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1BB" w:rsidRDefault="00FF11BB" w:rsidP="00FF11BB"/>
    <w:tbl>
      <w:tblPr>
        <w:tblW w:w="9549"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FF11BB" w:rsidTr="00021B0E">
        <w:tc>
          <w:tcPr>
            <w:tcW w:w="3780" w:type="dxa"/>
            <w:tcBorders>
              <w:top w:val="nil"/>
              <w:left w:val="nil"/>
              <w:bottom w:val="nil"/>
              <w:right w:val="nil"/>
            </w:tcBorders>
          </w:tcPr>
          <w:p w:rsidR="00FF11BB" w:rsidRDefault="00FF11BB" w:rsidP="00021B0E">
            <w:pPr>
              <w:jc w:val="center"/>
            </w:pPr>
          </w:p>
        </w:tc>
        <w:tc>
          <w:tcPr>
            <w:tcW w:w="1620" w:type="dxa"/>
            <w:tcBorders>
              <w:top w:val="nil"/>
              <w:left w:val="nil"/>
              <w:bottom w:val="nil"/>
              <w:right w:val="nil"/>
            </w:tcBorders>
          </w:tcPr>
          <w:p w:rsidR="00FF11BB" w:rsidRDefault="00BE1D10" w:rsidP="00021B0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3pt">
                  <v:imagedata r:id="rId8" o:title="Герб2"/>
                </v:shape>
              </w:pict>
            </w:r>
          </w:p>
        </w:tc>
        <w:tc>
          <w:tcPr>
            <w:tcW w:w="4149" w:type="dxa"/>
            <w:tcBorders>
              <w:top w:val="nil"/>
              <w:left w:val="nil"/>
              <w:bottom w:val="nil"/>
              <w:right w:val="nil"/>
            </w:tcBorders>
          </w:tcPr>
          <w:p w:rsidR="00FF11BB" w:rsidRDefault="00FF11BB" w:rsidP="00021B0E">
            <w:pPr>
              <w:jc w:val="center"/>
              <w:rPr>
                <w:sz w:val="24"/>
              </w:rPr>
            </w:pPr>
          </w:p>
          <w:p w:rsidR="00FF11BB" w:rsidRDefault="00FF11BB" w:rsidP="00021B0E">
            <w:pPr>
              <w:jc w:val="center"/>
              <w:rPr>
                <w:sz w:val="24"/>
              </w:rPr>
            </w:pPr>
          </w:p>
          <w:p w:rsidR="00FF11BB" w:rsidRPr="005E5445" w:rsidRDefault="00FF11BB" w:rsidP="00021B0E">
            <w:pPr>
              <w:rPr>
                <w:sz w:val="24"/>
              </w:rPr>
            </w:pPr>
          </w:p>
        </w:tc>
      </w:tr>
      <w:tr w:rsidR="00FF11BB" w:rsidTr="00021B0E">
        <w:tc>
          <w:tcPr>
            <w:tcW w:w="3780" w:type="dxa"/>
            <w:tcBorders>
              <w:top w:val="nil"/>
              <w:left w:val="nil"/>
              <w:bottom w:val="nil"/>
              <w:right w:val="nil"/>
            </w:tcBorders>
          </w:tcPr>
          <w:p w:rsidR="00FF11BB" w:rsidRDefault="00FF11BB" w:rsidP="00021B0E">
            <w:pPr>
              <w:jc w:val="center"/>
              <w:rPr>
                <w:sz w:val="24"/>
              </w:rPr>
            </w:pPr>
            <w:r>
              <w:rPr>
                <w:sz w:val="24"/>
              </w:rPr>
              <w:t>ЧĂВАШ РЕСПУБЛИКИН</w:t>
            </w:r>
          </w:p>
          <w:p w:rsidR="00FF11BB" w:rsidRDefault="00FF11BB" w:rsidP="00021B0E">
            <w:pPr>
              <w:jc w:val="center"/>
              <w:rPr>
                <w:sz w:val="24"/>
              </w:rPr>
            </w:pPr>
            <w:r>
              <w:rPr>
                <w:sz w:val="24"/>
              </w:rPr>
              <w:t>КОМСОМОЛЬСКИ РАЙОНĔН</w:t>
            </w:r>
          </w:p>
          <w:p w:rsidR="00FF11BB" w:rsidRDefault="00FF11BB" w:rsidP="00021B0E">
            <w:pPr>
              <w:jc w:val="center"/>
              <w:rPr>
                <w:sz w:val="24"/>
              </w:rPr>
            </w:pPr>
            <w:r>
              <w:rPr>
                <w:sz w:val="24"/>
              </w:rPr>
              <w:t>АДМИНИСТРАЦИЙЕ</w:t>
            </w:r>
          </w:p>
          <w:p w:rsidR="00FF11BB" w:rsidRDefault="00FF11BB" w:rsidP="00021B0E">
            <w:pPr>
              <w:jc w:val="center"/>
              <w:rPr>
                <w:sz w:val="24"/>
              </w:rPr>
            </w:pPr>
          </w:p>
          <w:p w:rsidR="00FF11BB" w:rsidRDefault="00FF11BB" w:rsidP="00021B0E">
            <w:pPr>
              <w:jc w:val="center"/>
              <w:rPr>
                <w:sz w:val="24"/>
              </w:rPr>
            </w:pPr>
            <w:r>
              <w:rPr>
                <w:sz w:val="24"/>
              </w:rPr>
              <w:t>ЙЫШĂНУ</w:t>
            </w:r>
          </w:p>
          <w:p w:rsidR="00FF11BB" w:rsidRPr="00A91DF6" w:rsidRDefault="00DF3B29" w:rsidP="00021B0E">
            <w:pPr>
              <w:jc w:val="center"/>
              <w:rPr>
                <w:sz w:val="24"/>
              </w:rPr>
            </w:pPr>
            <w:r>
              <w:rPr>
                <w:sz w:val="24"/>
              </w:rPr>
              <w:t>26</w:t>
            </w:r>
            <w:r w:rsidR="00FF11BB">
              <w:rPr>
                <w:sz w:val="24"/>
              </w:rPr>
              <w:t>.</w:t>
            </w:r>
            <w:r>
              <w:rPr>
                <w:sz w:val="24"/>
              </w:rPr>
              <w:t>06</w:t>
            </w:r>
            <w:r w:rsidR="00FF11BB">
              <w:rPr>
                <w:sz w:val="24"/>
              </w:rPr>
              <w:t xml:space="preserve">.2018 </w:t>
            </w:r>
            <w:r w:rsidR="00FF11BB" w:rsidRPr="007126E7">
              <w:rPr>
                <w:sz w:val="24"/>
              </w:rPr>
              <w:t>ç</w:t>
            </w:r>
            <w:r w:rsidR="00FF11BB">
              <w:rPr>
                <w:sz w:val="24"/>
              </w:rPr>
              <w:t>.  №</w:t>
            </w:r>
            <w:r>
              <w:rPr>
                <w:sz w:val="24"/>
              </w:rPr>
              <w:t>322</w:t>
            </w:r>
          </w:p>
          <w:p w:rsidR="00FF11BB" w:rsidRDefault="00FF11BB" w:rsidP="00021B0E">
            <w:pPr>
              <w:jc w:val="center"/>
              <w:rPr>
                <w:sz w:val="24"/>
              </w:rPr>
            </w:pPr>
            <w:r>
              <w:rPr>
                <w:sz w:val="24"/>
              </w:rPr>
              <w:t>Комсомольски ялĕ</w:t>
            </w:r>
          </w:p>
          <w:p w:rsidR="00FF11BB" w:rsidRDefault="00FF11BB" w:rsidP="00021B0E">
            <w:pPr>
              <w:jc w:val="center"/>
              <w:rPr>
                <w:sz w:val="24"/>
              </w:rPr>
            </w:pPr>
          </w:p>
        </w:tc>
        <w:tc>
          <w:tcPr>
            <w:tcW w:w="1620" w:type="dxa"/>
            <w:tcBorders>
              <w:top w:val="nil"/>
              <w:left w:val="nil"/>
              <w:bottom w:val="nil"/>
              <w:right w:val="nil"/>
            </w:tcBorders>
          </w:tcPr>
          <w:p w:rsidR="00FF11BB" w:rsidRDefault="00FF11BB" w:rsidP="00021B0E"/>
        </w:tc>
        <w:tc>
          <w:tcPr>
            <w:tcW w:w="4149" w:type="dxa"/>
            <w:tcBorders>
              <w:top w:val="nil"/>
              <w:left w:val="nil"/>
              <w:bottom w:val="nil"/>
              <w:right w:val="nil"/>
            </w:tcBorders>
          </w:tcPr>
          <w:p w:rsidR="00FF11BB" w:rsidRDefault="00FF11BB" w:rsidP="00021B0E">
            <w:pPr>
              <w:jc w:val="center"/>
              <w:rPr>
                <w:sz w:val="24"/>
              </w:rPr>
            </w:pPr>
            <w:r w:rsidRPr="005E5445">
              <w:rPr>
                <w:sz w:val="24"/>
              </w:rPr>
              <w:t>АДМИНИСТРАЦИЯ КОМСОМОЛЬСКОГО РАЙОНА</w:t>
            </w:r>
          </w:p>
          <w:p w:rsidR="00FF11BB" w:rsidRDefault="00FF11BB" w:rsidP="00021B0E">
            <w:pPr>
              <w:jc w:val="center"/>
              <w:rPr>
                <w:sz w:val="24"/>
              </w:rPr>
            </w:pPr>
            <w:r>
              <w:rPr>
                <w:sz w:val="24"/>
              </w:rPr>
              <w:t>ЧУВАШСКОЙ РЕСПУБЛИКИ</w:t>
            </w:r>
          </w:p>
          <w:p w:rsidR="00FF11BB" w:rsidRDefault="00FF11BB" w:rsidP="00021B0E">
            <w:pPr>
              <w:jc w:val="center"/>
              <w:rPr>
                <w:sz w:val="24"/>
              </w:rPr>
            </w:pPr>
          </w:p>
          <w:p w:rsidR="00FF11BB" w:rsidRDefault="00FF11BB" w:rsidP="00021B0E">
            <w:pPr>
              <w:jc w:val="center"/>
              <w:rPr>
                <w:sz w:val="24"/>
              </w:rPr>
            </w:pPr>
            <w:r>
              <w:rPr>
                <w:sz w:val="24"/>
              </w:rPr>
              <w:t>ПОСТАНОВЛЕНИЕ</w:t>
            </w:r>
          </w:p>
          <w:p w:rsidR="00FF11BB" w:rsidRPr="00A91DF6" w:rsidRDefault="00DF3B29" w:rsidP="00021B0E">
            <w:pPr>
              <w:jc w:val="center"/>
              <w:rPr>
                <w:sz w:val="24"/>
              </w:rPr>
            </w:pPr>
            <w:r>
              <w:rPr>
                <w:sz w:val="24"/>
              </w:rPr>
              <w:t>26</w:t>
            </w:r>
            <w:r w:rsidR="00FF11BB">
              <w:rPr>
                <w:sz w:val="24"/>
              </w:rPr>
              <w:t>.</w:t>
            </w:r>
            <w:r>
              <w:rPr>
                <w:sz w:val="24"/>
              </w:rPr>
              <w:t>06</w:t>
            </w:r>
            <w:r w:rsidR="00FF11BB">
              <w:rPr>
                <w:sz w:val="24"/>
              </w:rPr>
              <w:t>.2018 г.</w:t>
            </w:r>
            <w:r w:rsidR="00FF11BB" w:rsidRPr="00A91DF6">
              <w:rPr>
                <w:sz w:val="24"/>
              </w:rPr>
              <w:t xml:space="preserve"> </w:t>
            </w:r>
            <w:r w:rsidR="00FF11BB">
              <w:rPr>
                <w:sz w:val="24"/>
              </w:rPr>
              <w:t>№</w:t>
            </w:r>
            <w:r>
              <w:rPr>
                <w:sz w:val="24"/>
              </w:rPr>
              <w:t>322</w:t>
            </w:r>
          </w:p>
          <w:p w:rsidR="00FF11BB" w:rsidRDefault="00FF11BB" w:rsidP="00021B0E">
            <w:pPr>
              <w:jc w:val="center"/>
            </w:pPr>
            <w:r>
              <w:rPr>
                <w:sz w:val="24"/>
              </w:rPr>
              <w:t>село Комсомольское</w:t>
            </w:r>
          </w:p>
        </w:tc>
      </w:tr>
    </w:tbl>
    <w:p w:rsidR="00FF11BB" w:rsidRDefault="00FF11BB" w:rsidP="00FF11BB"/>
    <w:p w:rsidR="00FF11BB" w:rsidRDefault="00FF11BB" w:rsidP="00FF11BB"/>
    <w:p w:rsidR="00FF11BB" w:rsidRPr="00FF11BB" w:rsidRDefault="00FF11BB" w:rsidP="00FF11BB">
      <w:pPr>
        <w:ind w:right="4535"/>
        <w:jc w:val="both"/>
        <w:rPr>
          <w:sz w:val="28"/>
          <w:szCs w:val="28"/>
        </w:rPr>
      </w:pPr>
      <w:r w:rsidRPr="00E619EC">
        <w:rPr>
          <w:sz w:val="28"/>
          <w:szCs w:val="28"/>
        </w:rPr>
        <w:t xml:space="preserve">Об утверждении Положения о порядке </w:t>
      </w:r>
      <w:r w:rsidRPr="0065372B">
        <w:rPr>
          <w:sz w:val="28"/>
          <w:szCs w:val="28"/>
        </w:rPr>
        <w:t>организации и</w:t>
      </w:r>
      <w:r w:rsidRPr="00E619EC">
        <w:rPr>
          <w:sz w:val="28"/>
          <w:szCs w:val="28"/>
        </w:rPr>
        <w:t xml:space="preserve"> осуществления муниципального жилищного контроля на территории Комсомольского района Чувашской Республики</w:t>
      </w:r>
    </w:p>
    <w:p w:rsidR="00FF11BB" w:rsidRPr="00FF11BB" w:rsidRDefault="00FF11BB" w:rsidP="00FF11BB">
      <w:pPr>
        <w:rPr>
          <w:sz w:val="28"/>
          <w:szCs w:val="28"/>
        </w:rPr>
      </w:pPr>
    </w:p>
    <w:p w:rsidR="00FF11BB" w:rsidRPr="00FF11BB" w:rsidRDefault="00FF11BB" w:rsidP="00FF11BB">
      <w:pPr>
        <w:rPr>
          <w:sz w:val="28"/>
          <w:szCs w:val="28"/>
        </w:rPr>
      </w:pPr>
    </w:p>
    <w:p w:rsidR="00FF11BB" w:rsidRPr="00FF11BB" w:rsidRDefault="00FF11BB" w:rsidP="00FF11BB">
      <w:pPr>
        <w:ind w:firstLine="567"/>
        <w:jc w:val="both"/>
        <w:rPr>
          <w:sz w:val="28"/>
          <w:szCs w:val="28"/>
        </w:rPr>
      </w:pPr>
      <w:r w:rsidRPr="0065372B">
        <w:rPr>
          <w:sz w:val="28"/>
          <w:szCs w:val="28"/>
        </w:rPr>
        <w:t>В соответствии с Жилищным кодексом Российской Федерации</w:t>
      </w:r>
      <w:r w:rsidR="005A7ACC">
        <w:rPr>
          <w:sz w:val="28"/>
          <w:szCs w:val="28"/>
        </w:rPr>
        <w:t>,</w:t>
      </w:r>
      <w:r w:rsidRPr="0065372B">
        <w:rPr>
          <w:sz w:val="28"/>
          <w:szCs w:val="28"/>
        </w:rPr>
        <w:t xml:space="preserve"> Федеральным законом </w:t>
      </w:r>
      <w:r>
        <w:rPr>
          <w:sz w:val="28"/>
          <w:szCs w:val="28"/>
        </w:rPr>
        <w:t xml:space="preserve">от 26.12.2008 </w:t>
      </w:r>
      <w:r w:rsidRPr="0065372B">
        <w:rPr>
          <w:sz w:val="28"/>
          <w:szCs w:val="28"/>
        </w:rPr>
        <w:t>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FF11BB">
        <w:rPr>
          <w:sz w:val="28"/>
          <w:szCs w:val="28"/>
        </w:rPr>
        <w:t xml:space="preserve">  администрация Комсомольского района</w:t>
      </w:r>
      <w:r w:rsidR="00CE398C">
        <w:rPr>
          <w:sz w:val="28"/>
          <w:szCs w:val="28"/>
        </w:rPr>
        <w:t xml:space="preserve"> </w:t>
      </w:r>
      <w:r w:rsidRPr="00FF11BB">
        <w:rPr>
          <w:sz w:val="28"/>
          <w:szCs w:val="28"/>
        </w:rPr>
        <w:t>п о с т а н о в л я е т :</w:t>
      </w:r>
    </w:p>
    <w:p w:rsidR="00FF11BB" w:rsidRPr="00FF11BB" w:rsidRDefault="00FF11BB" w:rsidP="00FF11BB">
      <w:pPr>
        <w:ind w:firstLine="567"/>
        <w:jc w:val="both"/>
        <w:rPr>
          <w:sz w:val="28"/>
          <w:szCs w:val="28"/>
        </w:rPr>
      </w:pPr>
    </w:p>
    <w:p w:rsidR="00FF11BB" w:rsidRPr="00FF11BB" w:rsidRDefault="00FF11BB" w:rsidP="00FF11BB">
      <w:pPr>
        <w:numPr>
          <w:ilvl w:val="0"/>
          <w:numId w:val="26"/>
        </w:numPr>
        <w:autoSpaceDE/>
        <w:autoSpaceDN/>
        <w:ind w:left="0" w:firstLine="567"/>
        <w:jc w:val="both"/>
        <w:rPr>
          <w:sz w:val="28"/>
          <w:szCs w:val="28"/>
        </w:rPr>
      </w:pPr>
      <w:r w:rsidRPr="0065372B">
        <w:rPr>
          <w:sz w:val="28"/>
          <w:szCs w:val="28"/>
        </w:rPr>
        <w:t xml:space="preserve">Утвердить Положение о порядке организации и осуществления муниципального жилищного контроля на территории </w:t>
      </w:r>
      <w:r>
        <w:rPr>
          <w:sz w:val="28"/>
          <w:szCs w:val="28"/>
        </w:rPr>
        <w:t>Комсомольского района</w:t>
      </w:r>
      <w:r w:rsidRPr="0065372B">
        <w:rPr>
          <w:sz w:val="28"/>
          <w:szCs w:val="28"/>
        </w:rPr>
        <w:t xml:space="preserve"> согласно приложению.</w:t>
      </w:r>
    </w:p>
    <w:p w:rsidR="00FF11BB" w:rsidRPr="00FF11BB" w:rsidRDefault="00FF11BB" w:rsidP="00FF11BB">
      <w:pPr>
        <w:ind w:left="567"/>
        <w:jc w:val="both"/>
        <w:rPr>
          <w:sz w:val="28"/>
          <w:szCs w:val="28"/>
        </w:rPr>
      </w:pPr>
    </w:p>
    <w:p w:rsidR="00FF11BB" w:rsidRPr="00FF11BB" w:rsidRDefault="00FF11BB" w:rsidP="00FF11BB">
      <w:pPr>
        <w:numPr>
          <w:ilvl w:val="0"/>
          <w:numId w:val="26"/>
        </w:numPr>
        <w:autoSpaceDE/>
        <w:autoSpaceDN/>
        <w:ind w:left="0" w:firstLine="567"/>
        <w:jc w:val="both"/>
        <w:rPr>
          <w:sz w:val="28"/>
          <w:szCs w:val="28"/>
        </w:rPr>
      </w:pPr>
      <w:r w:rsidRPr="00FF11BB">
        <w:rPr>
          <w:sz w:val="28"/>
          <w:szCs w:val="28"/>
        </w:rPr>
        <w:t>Контроль за  выполнением настоящего  постановления  возложить на зам. главы администрации района - начальника ОКС и ЖКХ  Краснова А.В.</w:t>
      </w:r>
    </w:p>
    <w:p w:rsidR="00FF11BB" w:rsidRPr="00FF11BB" w:rsidRDefault="00FF11BB" w:rsidP="00FF11BB">
      <w:pPr>
        <w:jc w:val="both"/>
        <w:rPr>
          <w:sz w:val="28"/>
          <w:szCs w:val="28"/>
        </w:rPr>
      </w:pPr>
    </w:p>
    <w:p w:rsidR="00FF11BB" w:rsidRPr="00FF11BB" w:rsidRDefault="00FF11BB" w:rsidP="00FF11BB">
      <w:pPr>
        <w:rPr>
          <w:sz w:val="28"/>
          <w:szCs w:val="28"/>
        </w:rPr>
      </w:pPr>
    </w:p>
    <w:p w:rsidR="00FF11BB" w:rsidRPr="00FF11BB" w:rsidRDefault="00FF11BB" w:rsidP="00FF11BB">
      <w:pPr>
        <w:rPr>
          <w:sz w:val="28"/>
          <w:szCs w:val="28"/>
        </w:rPr>
      </w:pPr>
    </w:p>
    <w:p w:rsidR="00FF11BB" w:rsidRPr="00FF11BB" w:rsidRDefault="00FF11BB" w:rsidP="00FF11BB">
      <w:pPr>
        <w:rPr>
          <w:sz w:val="28"/>
          <w:szCs w:val="28"/>
        </w:rPr>
      </w:pPr>
      <w:r w:rsidRPr="00FF11BB">
        <w:rPr>
          <w:sz w:val="28"/>
          <w:szCs w:val="28"/>
        </w:rPr>
        <w:t xml:space="preserve">Глава администрации </w:t>
      </w:r>
    </w:p>
    <w:p w:rsidR="00FF11BB" w:rsidRDefault="00FF11BB" w:rsidP="00FF11BB">
      <w:pPr>
        <w:jc w:val="center"/>
        <w:rPr>
          <w:sz w:val="28"/>
          <w:szCs w:val="28"/>
        </w:rPr>
      </w:pPr>
      <w:r w:rsidRPr="00FF11BB">
        <w:rPr>
          <w:sz w:val="28"/>
          <w:szCs w:val="28"/>
        </w:rPr>
        <w:t xml:space="preserve">Комсомольского района                                                                 А.Н. Осипов </w:t>
      </w:r>
    </w:p>
    <w:p w:rsidR="00B423A4" w:rsidRPr="00B423A4" w:rsidRDefault="00FF11BB" w:rsidP="00FF11BB">
      <w:pPr>
        <w:jc w:val="right"/>
      </w:pPr>
      <w:r w:rsidRPr="00FF11BB">
        <w:rPr>
          <w:sz w:val="28"/>
          <w:szCs w:val="28"/>
        </w:rPr>
        <w:br w:type="page"/>
      </w:r>
      <w:r>
        <w:lastRenderedPageBreak/>
        <w:t>Приложение</w:t>
      </w:r>
      <w:r w:rsidR="00B423A4" w:rsidRPr="00B423A4">
        <w:t xml:space="preserve"> </w:t>
      </w:r>
    </w:p>
    <w:p w:rsidR="00B423A4" w:rsidRPr="00B423A4" w:rsidRDefault="00FF11BB" w:rsidP="00B423A4">
      <w:pPr>
        <w:ind w:left="5245"/>
        <w:jc w:val="right"/>
      </w:pPr>
      <w:r>
        <w:t xml:space="preserve">к постановлению администрации </w:t>
      </w:r>
    </w:p>
    <w:p w:rsidR="00B423A4" w:rsidRPr="00B423A4" w:rsidRDefault="00B423A4" w:rsidP="00B423A4">
      <w:pPr>
        <w:ind w:left="5245"/>
        <w:jc w:val="right"/>
      </w:pPr>
      <w:r w:rsidRPr="00B423A4">
        <w:t xml:space="preserve">Комсомольского района </w:t>
      </w:r>
    </w:p>
    <w:p w:rsidR="00525F1D" w:rsidRPr="00B423A4" w:rsidRDefault="00B423A4" w:rsidP="00B423A4">
      <w:pPr>
        <w:pStyle w:val="ae"/>
        <w:tabs>
          <w:tab w:val="left" w:pos="7371"/>
        </w:tabs>
        <w:ind w:left="0" w:firstLine="0"/>
        <w:jc w:val="left"/>
        <w:rPr>
          <w:rFonts w:ascii="Times New Roman" w:hAnsi="Times New Roman" w:cs="Times New Roman"/>
          <w:sz w:val="18"/>
          <w:szCs w:val="18"/>
        </w:rPr>
      </w:pPr>
      <w:r>
        <w:rPr>
          <w:rFonts w:ascii="Times New Roman" w:hAnsi="Times New Roman" w:cs="Times New Roman"/>
          <w:sz w:val="20"/>
          <w:szCs w:val="20"/>
        </w:rPr>
        <w:tab/>
      </w:r>
      <w:r w:rsidRPr="00B423A4">
        <w:rPr>
          <w:rFonts w:ascii="Times New Roman" w:hAnsi="Times New Roman" w:cs="Times New Roman"/>
          <w:sz w:val="20"/>
          <w:szCs w:val="20"/>
        </w:rPr>
        <w:t xml:space="preserve">от </w:t>
      </w:r>
      <w:r>
        <w:rPr>
          <w:rFonts w:ascii="Times New Roman" w:hAnsi="Times New Roman" w:cs="Times New Roman"/>
          <w:sz w:val="20"/>
          <w:szCs w:val="20"/>
        </w:rPr>
        <w:t xml:space="preserve"> </w:t>
      </w:r>
      <w:r w:rsidR="00DF3B29">
        <w:rPr>
          <w:rFonts w:ascii="Times New Roman" w:hAnsi="Times New Roman" w:cs="Times New Roman"/>
          <w:sz w:val="20"/>
          <w:szCs w:val="20"/>
        </w:rPr>
        <w:t>26</w:t>
      </w:r>
      <w:r w:rsidRPr="00B423A4">
        <w:rPr>
          <w:rFonts w:ascii="Times New Roman" w:hAnsi="Times New Roman" w:cs="Times New Roman"/>
          <w:sz w:val="20"/>
          <w:szCs w:val="20"/>
        </w:rPr>
        <w:t>.</w:t>
      </w:r>
      <w:r w:rsidR="00DF3B29">
        <w:rPr>
          <w:rFonts w:ascii="Times New Roman" w:hAnsi="Times New Roman" w:cs="Times New Roman"/>
          <w:sz w:val="20"/>
          <w:szCs w:val="20"/>
        </w:rPr>
        <w:t>06</w:t>
      </w:r>
      <w:r w:rsidRPr="00B423A4">
        <w:rPr>
          <w:rFonts w:ascii="Times New Roman" w:hAnsi="Times New Roman" w:cs="Times New Roman"/>
          <w:sz w:val="20"/>
          <w:szCs w:val="20"/>
        </w:rPr>
        <w:t>.201</w:t>
      </w:r>
      <w:r>
        <w:rPr>
          <w:rFonts w:ascii="Times New Roman" w:hAnsi="Times New Roman" w:cs="Times New Roman"/>
          <w:sz w:val="20"/>
          <w:szCs w:val="20"/>
        </w:rPr>
        <w:t>8</w:t>
      </w:r>
      <w:r w:rsidRPr="00B423A4">
        <w:rPr>
          <w:rFonts w:ascii="Times New Roman" w:hAnsi="Times New Roman" w:cs="Times New Roman"/>
          <w:sz w:val="20"/>
          <w:szCs w:val="20"/>
        </w:rPr>
        <w:t xml:space="preserve"> г. №</w:t>
      </w:r>
      <w:r w:rsidR="00DF3B29">
        <w:rPr>
          <w:rFonts w:ascii="Times New Roman" w:hAnsi="Times New Roman" w:cs="Times New Roman"/>
          <w:sz w:val="20"/>
          <w:szCs w:val="20"/>
        </w:rPr>
        <w:t>322</w:t>
      </w:r>
      <w:r>
        <w:rPr>
          <w:rFonts w:ascii="Times New Roman" w:hAnsi="Times New Roman" w:cs="Times New Roman"/>
          <w:sz w:val="20"/>
          <w:szCs w:val="20"/>
        </w:rPr>
        <w:t xml:space="preserve"> </w:t>
      </w:r>
    </w:p>
    <w:p w:rsidR="00525F1D" w:rsidRDefault="00525F1D" w:rsidP="00413B39">
      <w:pPr>
        <w:pStyle w:val="ae"/>
        <w:ind w:left="0" w:firstLine="0"/>
        <w:jc w:val="right"/>
        <w:rPr>
          <w:rFonts w:ascii="Times New Roman" w:hAnsi="Times New Roman" w:cs="Times New Roman"/>
          <w:sz w:val="18"/>
          <w:szCs w:val="18"/>
        </w:rPr>
      </w:pPr>
    </w:p>
    <w:p w:rsidR="00525F1D" w:rsidRPr="00525F1D" w:rsidRDefault="00525F1D" w:rsidP="00413B39">
      <w:pPr>
        <w:pStyle w:val="ae"/>
        <w:ind w:left="0" w:firstLine="0"/>
        <w:jc w:val="right"/>
        <w:rPr>
          <w:rFonts w:ascii="Times New Roman" w:hAnsi="Times New Roman" w:cs="Times New Roman"/>
          <w:sz w:val="18"/>
          <w:szCs w:val="18"/>
        </w:rPr>
      </w:pPr>
    </w:p>
    <w:p w:rsidR="00413B39" w:rsidRPr="000D508F" w:rsidRDefault="00CE398C" w:rsidP="00413B39">
      <w:pPr>
        <w:shd w:val="clear" w:color="auto" w:fill="FFFFFF"/>
        <w:ind w:firstLine="709"/>
        <w:jc w:val="center"/>
        <w:textAlignment w:val="baseline"/>
        <w:outlineLvl w:val="2"/>
        <w:rPr>
          <w:b/>
          <w:bCs/>
          <w:color w:val="000000" w:themeColor="text1"/>
          <w:sz w:val="24"/>
          <w:szCs w:val="24"/>
        </w:rPr>
      </w:pPr>
      <w:r>
        <w:rPr>
          <w:b/>
          <w:bCs/>
          <w:color w:val="000000" w:themeColor="text1"/>
          <w:sz w:val="24"/>
          <w:szCs w:val="24"/>
        </w:rPr>
        <w:t>Положение о поряд</w:t>
      </w:r>
      <w:r w:rsidR="00413B39">
        <w:rPr>
          <w:b/>
          <w:bCs/>
          <w:color w:val="000000" w:themeColor="text1"/>
          <w:sz w:val="24"/>
          <w:szCs w:val="24"/>
        </w:rPr>
        <w:t>к</w:t>
      </w:r>
      <w:r>
        <w:rPr>
          <w:b/>
          <w:bCs/>
          <w:color w:val="000000" w:themeColor="text1"/>
          <w:sz w:val="24"/>
          <w:szCs w:val="24"/>
        </w:rPr>
        <w:t>е</w:t>
      </w:r>
      <w:r w:rsidR="00413B39">
        <w:rPr>
          <w:b/>
          <w:bCs/>
          <w:color w:val="000000" w:themeColor="text1"/>
          <w:sz w:val="24"/>
          <w:szCs w:val="24"/>
        </w:rPr>
        <w:t xml:space="preserve"> </w:t>
      </w:r>
      <w:r w:rsidR="00B21591" w:rsidRPr="00B21591">
        <w:rPr>
          <w:b/>
          <w:sz w:val="24"/>
          <w:szCs w:val="24"/>
        </w:rPr>
        <w:t>организации и</w:t>
      </w:r>
      <w:r w:rsidR="00B21591" w:rsidRPr="00B21591">
        <w:rPr>
          <w:b/>
          <w:bCs/>
          <w:color w:val="000000" w:themeColor="text1"/>
          <w:sz w:val="24"/>
          <w:szCs w:val="24"/>
        </w:rPr>
        <w:t xml:space="preserve"> </w:t>
      </w:r>
      <w:r w:rsidR="00413B39">
        <w:rPr>
          <w:b/>
          <w:bCs/>
          <w:color w:val="000000" w:themeColor="text1"/>
          <w:sz w:val="24"/>
          <w:szCs w:val="24"/>
        </w:rPr>
        <w:t xml:space="preserve">осуществления муниципального жилищного контроля </w:t>
      </w:r>
      <w:r w:rsidR="00B21591">
        <w:rPr>
          <w:b/>
          <w:bCs/>
          <w:color w:val="000000" w:themeColor="text1"/>
          <w:sz w:val="24"/>
          <w:szCs w:val="24"/>
        </w:rPr>
        <w:t>на территории</w:t>
      </w:r>
      <w:r w:rsidR="00413B39" w:rsidRPr="000D508F">
        <w:rPr>
          <w:b/>
          <w:bCs/>
          <w:color w:val="000000" w:themeColor="text1"/>
          <w:sz w:val="24"/>
          <w:szCs w:val="24"/>
        </w:rPr>
        <w:t xml:space="preserve"> </w:t>
      </w:r>
      <w:r w:rsidR="00B423A4">
        <w:rPr>
          <w:b/>
          <w:bCs/>
          <w:color w:val="000000" w:themeColor="text1"/>
          <w:sz w:val="24"/>
          <w:szCs w:val="24"/>
        </w:rPr>
        <w:t>Комсомольск</w:t>
      </w:r>
      <w:r w:rsidR="00B21591">
        <w:rPr>
          <w:b/>
          <w:bCs/>
          <w:color w:val="000000" w:themeColor="text1"/>
          <w:sz w:val="24"/>
          <w:szCs w:val="24"/>
        </w:rPr>
        <w:t>ого</w:t>
      </w:r>
      <w:r w:rsidR="00413B39">
        <w:rPr>
          <w:b/>
          <w:bCs/>
          <w:color w:val="000000" w:themeColor="text1"/>
          <w:sz w:val="24"/>
          <w:szCs w:val="24"/>
        </w:rPr>
        <w:t xml:space="preserve"> район</w:t>
      </w:r>
      <w:r w:rsidR="00B21591">
        <w:rPr>
          <w:b/>
          <w:bCs/>
          <w:color w:val="000000" w:themeColor="text1"/>
          <w:sz w:val="24"/>
          <w:szCs w:val="24"/>
        </w:rPr>
        <w:t>а</w:t>
      </w:r>
      <w:r w:rsidR="00413B39">
        <w:rPr>
          <w:b/>
          <w:bCs/>
          <w:color w:val="000000" w:themeColor="text1"/>
          <w:sz w:val="24"/>
          <w:szCs w:val="24"/>
        </w:rPr>
        <w:t xml:space="preserve"> Чувашской Республики</w:t>
      </w:r>
    </w:p>
    <w:p w:rsidR="00413B39" w:rsidRPr="000D508F" w:rsidRDefault="00413B39" w:rsidP="00413B39">
      <w:pPr>
        <w:ind w:firstLine="709"/>
        <w:rPr>
          <w:color w:val="000000" w:themeColor="text1"/>
          <w:sz w:val="24"/>
          <w:szCs w:val="24"/>
        </w:rPr>
      </w:pPr>
    </w:p>
    <w:p w:rsidR="00413B39" w:rsidRPr="00E2773A" w:rsidRDefault="00413B39" w:rsidP="00413B39">
      <w:pPr>
        <w:shd w:val="clear" w:color="auto" w:fill="FFFFFF"/>
        <w:ind w:firstLine="709"/>
        <w:jc w:val="center"/>
        <w:textAlignment w:val="baseline"/>
        <w:rPr>
          <w:b/>
          <w:color w:val="000000" w:themeColor="text1"/>
          <w:sz w:val="24"/>
          <w:szCs w:val="24"/>
        </w:rPr>
      </w:pPr>
      <w:r w:rsidRPr="00E2773A">
        <w:rPr>
          <w:b/>
          <w:color w:val="000000" w:themeColor="text1"/>
          <w:sz w:val="24"/>
          <w:szCs w:val="24"/>
        </w:rPr>
        <w:t>1. Общие положения</w:t>
      </w:r>
    </w:p>
    <w:p w:rsidR="00413B39" w:rsidRPr="000D508F" w:rsidRDefault="00413B39" w:rsidP="00413B39">
      <w:pPr>
        <w:ind w:firstLine="709"/>
        <w:rPr>
          <w:color w:val="000000" w:themeColor="text1"/>
          <w:sz w:val="24"/>
          <w:szCs w:val="24"/>
        </w:rPr>
      </w:pP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1.1. Настоящее Положение о порядке</w:t>
      </w:r>
      <w:r w:rsidR="00CE398C">
        <w:rPr>
          <w:color w:val="000000" w:themeColor="text1"/>
          <w:sz w:val="22"/>
          <w:szCs w:val="22"/>
        </w:rPr>
        <w:t xml:space="preserve"> организации и</w:t>
      </w:r>
      <w:r w:rsidRPr="00507008">
        <w:rPr>
          <w:color w:val="000000" w:themeColor="text1"/>
          <w:sz w:val="22"/>
          <w:szCs w:val="22"/>
        </w:rPr>
        <w:t xml:space="preserve"> осуществления муниципального жилищного контроля (далее - Положение) разработано 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Жилищным кодексом Российской Федерации, иными нормативными правовыми актами Российской Федерации, и устанавливает порядок осуществления муниципального жилищного контроля на территории </w:t>
      </w:r>
      <w:r w:rsidR="00B423A4">
        <w:rPr>
          <w:color w:val="000000" w:themeColor="text1"/>
          <w:sz w:val="22"/>
          <w:szCs w:val="22"/>
        </w:rPr>
        <w:t>Комсомольского</w:t>
      </w:r>
      <w:r w:rsidR="000E73D9" w:rsidRPr="00507008">
        <w:rPr>
          <w:color w:val="000000" w:themeColor="text1"/>
          <w:sz w:val="22"/>
          <w:szCs w:val="22"/>
        </w:rPr>
        <w:t xml:space="preserve"> района</w:t>
      </w:r>
      <w:r w:rsidRPr="00507008">
        <w:rPr>
          <w:color w:val="000000" w:themeColor="text1"/>
          <w:sz w:val="22"/>
          <w:szCs w:val="22"/>
        </w:rPr>
        <w:t xml:space="preserve"> органом муниципального жилищного контроля.</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1.2. Положение определяет цели, задачи и принципы осуществления муниципального жилищного контроля, полномочия должностных лиц органа муниципального жилищного контроля, устанавливает их права, обязанности и ответственность при осуществлении муниципального жилищного контроля, порядок проведения проверок и оформления результатов проверок, порядок передачи материалов проверок, связанных с нарушениями обязательных требований.</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1.3. В рамках муниципального жилищного контроля в соответствии с настоящим Положением орган муниципального контроля осуществляет деятельность по организации и проведению на территории </w:t>
      </w:r>
      <w:r w:rsidR="00B423A4">
        <w:rPr>
          <w:color w:val="000000" w:themeColor="text1"/>
          <w:sz w:val="22"/>
          <w:szCs w:val="22"/>
        </w:rPr>
        <w:t>Комсомольского</w:t>
      </w:r>
      <w:r w:rsidR="000E73D9" w:rsidRPr="00507008">
        <w:rPr>
          <w:color w:val="000000" w:themeColor="text1"/>
          <w:sz w:val="22"/>
          <w:szCs w:val="22"/>
        </w:rPr>
        <w:t xml:space="preserve"> района</w:t>
      </w:r>
      <w:r w:rsidRPr="00507008">
        <w:rPr>
          <w:color w:val="000000" w:themeColor="text1"/>
          <w:sz w:val="22"/>
          <w:szCs w:val="22"/>
        </w:rPr>
        <w:t xml:space="preserve"> проверок соблюдения юридическими лицами, индивидуальными предпринимателями, гражданами обязательных требований, установленных в отношении муниципального жилищного фонда </w:t>
      </w:r>
      <w:r w:rsidR="00B423A4">
        <w:rPr>
          <w:color w:val="000000" w:themeColor="text1"/>
          <w:sz w:val="22"/>
          <w:szCs w:val="22"/>
        </w:rPr>
        <w:t>Комсомольского</w:t>
      </w:r>
      <w:r w:rsidR="000E73D9" w:rsidRPr="00507008">
        <w:rPr>
          <w:color w:val="000000" w:themeColor="text1"/>
          <w:sz w:val="22"/>
          <w:szCs w:val="22"/>
        </w:rPr>
        <w:t xml:space="preserve"> района</w:t>
      </w:r>
      <w:r w:rsidRPr="00507008">
        <w:rPr>
          <w:color w:val="000000" w:themeColor="text1"/>
          <w:sz w:val="22"/>
          <w:szCs w:val="22"/>
        </w:rPr>
        <w:t xml:space="preserve"> федеральными законами и законами Чувашской Республики в области жилищных отношений, а также муниципальными правовыми актами (далее - обязательные требования).</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1.4. Органом, уполномоченным на осуществление муниципального жилищного контроля на территории </w:t>
      </w:r>
      <w:r w:rsidR="00B423A4">
        <w:rPr>
          <w:color w:val="000000" w:themeColor="text1"/>
          <w:sz w:val="22"/>
          <w:szCs w:val="22"/>
        </w:rPr>
        <w:t>Комсомольского</w:t>
      </w:r>
      <w:r w:rsidR="000E73D9" w:rsidRPr="00507008">
        <w:rPr>
          <w:color w:val="000000" w:themeColor="text1"/>
          <w:sz w:val="22"/>
          <w:szCs w:val="22"/>
        </w:rPr>
        <w:t xml:space="preserve"> района</w:t>
      </w:r>
      <w:r w:rsidRPr="00507008">
        <w:rPr>
          <w:color w:val="000000" w:themeColor="text1"/>
          <w:sz w:val="22"/>
          <w:szCs w:val="22"/>
        </w:rPr>
        <w:t>, является отдел</w:t>
      </w:r>
      <w:r w:rsidR="0073102C">
        <w:rPr>
          <w:color w:val="000000" w:themeColor="text1"/>
          <w:sz w:val="22"/>
          <w:szCs w:val="22"/>
        </w:rPr>
        <w:t xml:space="preserve"> капитального</w:t>
      </w:r>
      <w:r w:rsidRPr="00507008">
        <w:rPr>
          <w:color w:val="000000" w:themeColor="text1"/>
          <w:sz w:val="22"/>
          <w:szCs w:val="22"/>
        </w:rPr>
        <w:t xml:space="preserve"> </w:t>
      </w:r>
      <w:r w:rsidR="000E73D9" w:rsidRPr="00507008">
        <w:rPr>
          <w:color w:val="000000" w:themeColor="text1"/>
          <w:sz w:val="22"/>
          <w:szCs w:val="22"/>
        </w:rPr>
        <w:t xml:space="preserve">строительства и </w:t>
      </w:r>
      <w:r w:rsidR="0073102C">
        <w:rPr>
          <w:color w:val="000000" w:themeColor="text1"/>
          <w:sz w:val="22"/>
          <w:szCs w:val="22"/>
        </w:rPr>
        <w:t>жилищно-коммунального хозяйства</w:t>
      </w:r>
      <w:r w:rsidR="000E73D9" w:rsidRPr="00507008">
        <w:rPr>
          <w:color w:val="000000" w:themeColor="text1"/>
          <w:sz w:val="22"/>
          <w:szCs w:val="22"/>
        </w:rPr>
        <w:t xml:space="preserve"> администрации </w:t>
      </w:r>
      <w:r w:rsidR="00B423A4">
        <w:rPr>
          <w:color w:val="000000" w:themeColor="text1"/>
          <w:sz w:val="22"/>
          <w:szCs w:val="22"/>
        </w:rPr>
        <w:t>Комсомольского</w:t>
      </w:r>
      <w:r w:rsidR="000E73D9" w:rsidRPr="00507008">
        <w:rPr>
          <w:color w:val="000000" w:themeColor="text1"/>
          <w:sz w:val="22"/>
          <w:szCs w:val="22"/>
        </w:rPr>
        <w:t xml:space="preserve"> района</w:t>
      </w:r>
      <w:r w:rsidRPr="00507008">
        <w:rPr>
          <w:color w:val="000000" w:themeColor="text1"/>
          <w:sz w:val="22"/>
          <w:szCs w:val="22"/>
        </w:rPr>
        <w:t xml:space="preserve"> (далее - орган муниципального жилищного контроля </w:t>
      </w:r>
      <w:r w:rsidR="00B423A4">
        <w:rPr>
          <w:color w:val="000000" w:themeColor="text1"/>
          <w:sz w:val="22"/>
          <w:szCs w:val="22"/>
        </w:rPr>
        <w:t>Комсомольского</w:t>
      </w:r>
      <w:r w:rsidR="000E73D9" w:rsidRPr="00507008">
        <w:rPr>
          <w:color w:val="000000" w:themeColor="text1"/>
          <w:sz w:val="22"/>
          <w:szCs w:val="22"/>
        </w:rPr>
        <w:t xml:space="preserve"> района</w:t>
      </w:r>
      <w:r w:rsidRPr="00507008">
        <w:rPr>
          <w:color w:val="000000" w:themeColor="text1"/>
          <w:sz w:val="22"/>
          <w:szCs w:val="22"/>
        </w:rPr>
        <w:t>).</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1.5. При организации и осуществлении муниципального жилищного контроля орган муниципального жилищного контроля </w:t>
      </w:r>
      <w:r w:rsidR="00B423A4">
        <w:rPr>
          <w:color w:val="000000" w:themeColor="text1"/>
          <w:sz w:val="22"/>
          <w:szCs w:val="22"/>
        </w:rPr>
        <w:t>Комсомольского</w:t>
      </w:r>
      <w:r w:rsidR="000E73D9" w:rsidRPr="00507008">
        <w:rPr>
          <w:color w:val="000000" w:themeColor="text1"/>
          <w:sz w:val="22"/>
          <w:szCs w:val="22"/>
        </w:rPr>
        <w:t xml:space="preserve"> района</w:t>
      </w:r>
      <w:r w:rsidRPr="00507008">
        <w:rPr>
          <w:color w:val="000000" w:themeColor="text1"/>
          <w:sz w:val="22"/>
          <w:szCs w:val="22"/>
        </w:rPr>
        <w:t xml:space="preserve"> взаимодействует с органом регионального государственного жилищного надзора, в порядке, установленном законом Чувашской Республики.</w:t>
      </w:r>
    </w:p>
    <w:p w:rsidR="00413B39" w:rsidRPr="00507008" w:rsidRDefault="00413B39" w:rsidP="00413B39">
      <w:pPr>
        <w:ind w:firstLine="709"/>
        <w:rPr>
          <w:color w:val="000000" w:themeColor="text1"/>
          <w:sz w:val="22"/>
          <w:szCs w:val="22"/>
        </w:rPr>
      </w:pPr>
    </w:p>
    <w:p w:rsidR="00413B39" w:rsidRPr="00E2773A" w:rsidRDefault="00413B39" w:rsidP="00413B39">
      <w:pPr>
        <w:shd w:val="clear" w:color="auto" w:fill="FFFFFF"/>
        <w:ind w:firstLine="709"/>
        <w:jc w:val="center"/>
        <w:textAlignment w:val="baseline"/>
        <w:rPr>
          <w:b/>
          <w:color w:val="000000" w:themeColor="text1"/>
          <w:sz w:val="22"/>
          <w:szCs w:val="22"/>
        </w:rPr>
      </w:pPr>
      <w:r w:rsidRPr="00E2773A">
        <w:rPr>
          <w:b/>
          <w:color w:val="000000" w:themeColor="text1"/>
          <w:sz w:val="22"/>
          <w:szCs w:val="22"/>
        </w:rPr>
        <w:t>2. Цели и задачи муниципального жилищного контроля</w:t>
      </w:r>
    </w:p>
    <w:p w:rsidR="00413B39" w:rsidRPr="00507008" w:rsidRDefault="00413B39" w:rsidP="00413B39">
      <w:pPr>
        <w:ind w:firstLine="709"/>
        <w:rPr>
          <w:color w:val="000000" w:themeColor="text1"/>
          <w:sz w:val="22"/>
          <w:szCs w:val="22"/>
        </w:rPr>
      </w:pP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2.1. Основными целями муниципального жилищного контроля являются выявление и пресечение нарушений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2.2. Основными задачами муниципального жилищного контроля являются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Чувашской Республики в области жилищных отношений, а также муниципальными правовыми актами.</w:t>
      </w:r>
    </w:p>
    <w:p w:rsidR="00413B39" w:rsidRPr="00507008" w:rsidRDefault="00413B39" w:rsidP="00413B39">
      <w:pPr>
        <w:ind w:firstLine="709"/>
        <w:rPr>
          <w:color w:val="000000" w:themeColor="text1"/>
          <w:sz w:val="22"/>
          <w:szCs w:val="22"/>
        </w:rPr>
      </w:pPr>
    </w:p>
    <w:p w:rsidR="00413B39" w:rsidRPr="00E2773A" w:rsidRDefault="00413B39" w:rsidP="00413B39">
      <w:pPr>
        <w:shd w:val="clear" w:color="auto" w:fill="FFFFFF"/>
        <w:ind w:firstLine="709"/>
        <w:jc w:val="center"/>
        <w:textAlignment w:val="baseline"/>
        <w:rPr>
          <w:b/>
          <w:color w:val="000000" w:themeColor="text1"/>
          <w:sz w:val="22"/>
          <w:szCs w:val="22"/>
        </w:rPr>
      </w:pPr>
      <w:r w:rsidRPr="00E2773A">
        <w:rPr>
          <w:b/>
          <w:color w:val="000000" w:themeColor="text1"/>
          <w:sz w:val="22"/>
          <w:szCs w:val="22"/>
        </w:rPr>
        <w:t>3. Принципы осуществления муниципального жилищного контроля</w:t>
      </w:r>
    </w:p>
    <w:p w:rsidR="00413B39" w:rsidRPr="00507008" w:rsidRDefault="00413B39" w:rsidP="00413B39">
      <w:pPr>
        <w:ind w:firstLine="709"/>
        <w:rPr>
          <w:color w:val="000000" w:themeColor="text1"/>
          <w:sz w:val="22"/>
          <w:szCs w:val="22"/>
        </w:rPr>
      </w:pP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3.1. Основными принципами осуществления муниципального жилищного контроля являются:</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lastRenderedPageBreak/>
        <w:t>1) презумпция добросовестности юридических лиц, индивидуальных предпринимателей;</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2) соблюдение прав и законных интересов физических и юридических лиц при осуществлении муниципального жилищного контроля;</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3) возможность обжалования действий (бездействия) лиц, уполномоченных на осуществление муниципального жилищного контроля, нарушающих, ограничивающих права и свободы граждан, юридических лиц;</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4) открытость и доступность для юридических лиц, индивидуальных предпринимателей, граждан нормативных правовых актов Российской Федерации, муниципальных правовых актов, соблюдение которых проверяется при осуществлении муниципального жилищного контроля, а также информации об организации и осуществлении муниципального жилищного контроля, о правах и об обязанностях органа муниципального жилищного контроля </w:t>
      </w:r>
      <w:r w:rsidR="00B423A4">
        <w:rPr>
          <w:color w:val="000000" w:themeColor="text1"/>
          <w:sz w:val="22"/>
          <w:szCs w:val="22"/>
        </w:rPr>
        <w:t>Комсомольского</w:t>
      </w:r>
      <w:r w:rsidR="000E73D9" w:rsidRPr="00507008">
        <w:rPr>
          <w:color w:val="000000" w:themeColor="text1"/>
          <w:sz w:val="22"/>
          <w:szCs w:val="22"/>
        </w:rPr>
        <w:t xml:space="preserve"> района</w:t>
      </w:r>
      <w:r w:rsidRPr="00507008">
        <w:rPr>
          <w:color w:val="000000" w:themeColor="text1"/>
          <w:sz w:val="22"/>
          <w:szCs w:val="22"/>
        </w:rPr>
        <w:t>,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5) проведение проверок в соответствии с полномочиями органа муниципального жилищного контроля </w:t>
      </w:r>
      <w:r w:rsidR="00B423A4">
        <w:rPr>
          <w:color w:val="000000" w:themeColor="text1"/>
          <w:sz w:val="22"/>
          <w:szCs w:val="22"/>
        </w:rPr>
        <w:t>Комсомольского</w:t>
      </w:r>
      <w:r w:rsidR="000E73D9" w:rsidRPr="00507008">
        <w:rPr>
          <w:color w:val="000000" w:themeColor="text1"/>
          <w:sz w:val="22"/>
          <w:szCs w:val="22"/>
        </w:rPr>
        <w:t xml:space="preserve"> района</w:t>
      </w:r>
      <w:r w:rsidRPr="00507008">
        <w:rPr>
          <w:color w:val="000000" w:themeColor="text1"/>
          <w:sz w:val="22"/>
          <w:szCs w:val="22"/>
        </w:rPr>
        <w:t>, их должностных лиц;</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6) недопустимость проводимых в отношении одного юридического лица или одного индивидуального предпринимателя несколькими органами, уполномоченными на осуществление жилищного контроля (надзора), проверок исполнения одних и тех же обязательных требований и требований, установленных муниципальными правовыми актами;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7) ответственность органа муниципального жилищного контроля </w:t>
      </w:r>
      <w:r w:rsidR="00B423A4">
        <w:rPr>
          <w:color w:val="000000" w:themeColor="text1"/>
          <w:sz w:val="22"/>
          <w:szCs w:val="22"/>
        </w:rPr>
        <w:t>Комсомольского</w:t>
      </w:r>
      <w:r w:rsidR="00897532" w:rsidRPr="00507008">
        <w:rPr>
          <w:color w:val="000000" w:themeColor="text1"/>
          <w:sz w:val="22"/>
          <w:szCs w:val="22"/>
        </w:rPr>
        <w:t xml:space="preserve"> района</w:t>
      </w:r>
      <w:r w:rsidRPr="00507008">
        <w:rPr>
          <w:color w:val="000000" w:themeColor="text1"/>
          <w:sz w:val="22"/>
          <w:szCs w:val="22"/>
        </w:rPr>
        <w:t>, его должностных лиц за нарушение законодательства Российской Федерации при осуществлении муниципального жилищного контроля;</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8) недопустимость взимания органом муниципального жилищного контроля </w:t>
      </w:r>
      <w:r w:rsidR="00B423A4">
        <w:rPr>
          <w:color w:val="000000" w:themeColor="text1"/>
          <w:sz w:val="22"/>
          <w:szCs w:val="22"/>
        </w:rPr>
        <w:t>Комсомольского</w:t>
      </w:r>
      <w:r w:rsidR="00897532" w:rsidRPr="00507008">
        <w:rPr>
          <w:color w:val="000000" w:themeColor="text1"/>
          <w:sz w:val="22"/>
          <w:szCs w:val="22"/>
        </w:rPr>
        <w:t xml:space="preserve"> района</w:t>
      </w:r>
      <w:r w:rsidRPr="00507008">
        <w:rPr>
          <w:color w:val="000000" w:themeColor="text1"/>
          <w:sz w:val="22"/>
          <w:szCs w:val="22"/>
        </w:rPr>
        <w:t xml:space="preserve"> с юридических лиц, индивидуальных предпринимателей платы за проведение мероприятий по жилищному контролю;</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9) финансирование за счет средств бюджета </w:t>
      </w:r>
      <w:r w:rsidR="00B423A4">
        <w:rPr>
          <w:color w:val="000000" w:themeColor="text1"/>
          <w:sz w:val="22"/>
          <w:szCs w:val="22"/>
        </w:rPr>
        <w:t>Комсомольского</w:t>
      </w:r>
      <w:r w:rsidR="00897532" w:rsidRPr="00507008">
        <w:rPr>
          <w:color w:val="000000" w:themeColor="text1"/>
          <w:sz w:val="22"/>
          <w:szCs w:val="22"/>
        </w:rPr>
        <w:t xml:space="preserve"> района</w:t>
      </w:r>
      <w:r w:rsidRPr="00507008">
        <w:rPr>
          <w:color w:val="000000" w:themeColor="text1"/>
          <w:sz w:val="22"/>
          <w:szCs w:val="22"/>
        </w:rPr>
        <w:t xml:space="preserve"> проводимых органом муниципального жилищного контроля </w:t>
      </w:r>
      <w:r w:rsidR="00B423A4">
        <w:rPr>
          <w:color w:val="000000" w:themeColor="text1"/>
          <w:sz w:val="22"/>
          <w:szCs w:val="22"/>
        </w:rPr>
        <w:t>Комсомольского</w:t>
      </w:r>
      <w:r w:rsidR="00897532" w:rsidRPr="00507008">
        <w:rPr>
          <w:color w:val="000000" w:themeColor="text1"/>
          <w:sz w:val="22"/>
          <w:szCs w:val="22"/>
        </w:rPr>
        <w:t xml:space="preserve"> района</w:t>
      </w:r>
      <w:r w:rsidRPr="00507008">
        <w:rPr>
          <w:color w:val="000000" w:themeColor="text1"/>
          <w:sz w:val="22"/>
          <w:szCs w:val="22"/>
        </w:rPr>
        <w:t xml:space="preserve"> проверок, в том числе мероприятий по жилищному контролю.</w:t>
      </w:r>
    </w:p>
    <w:p w:rsidR="00413B39" w:rsidRPr="00507008" w:rsidRDefault="00413B39" w:rsidP="00413B39">
      <w:pPr>
        <w:ind w:firstLine="709"/>
        <w:rPr>
          <w:color w:val="000000" w:themeColor="text1"/>
          <w:sz w:val="22"/>
          <w:szCs w:val="22"/>
        </w:rPr>
      </w:pPr>
    </w:p>
    <w:p w:rsidR="00413B39" w:rsidRPr="00E2773A" w:rsidRDefault="00413B39" w:rsidP="00413B39">
      <w:pPr>
        <w:shd w:val="clear" w:color="auto" w:fill="FFFFFF"/>
        <w:ind w:firstLine="709"/>
        <w:jc w:val="center"/>
        <w:textAlignment w:val="baseline"/>
        <w:rPr>
          <w:b/>
          <w:color w:val="000000" w:themeColor="text1"/>
          <w:sz w:val="22"/>
          <w:szCs w:val="22"/>
        </w:rPr>
      </w:pPr>
      <w:r w:rsidRPr="00E2773A">
        <w:rPr>
          <w:b/>
          <w:color w:val="000000" w:themeColor="text1"/>
          <w:sz w:val="22"/>
          <w:szCs w:val="22"/>
        </w:rPr>
        <w:t>4. Лица, осуществляющие муниципальный жилищный контроль</w:t>
      </w:r>
    </w:p>
    <w:p w:rsidR="00413B39" w:rsidRPr="00507008" w:rsidRDefault="00413B39" w:rsidP="00413B39">
      <w:pPr>
        <w:ind w:firstLine="709"/>
        <w:rPr>
          <w:color w:val="000000" w:themeColor="text1"/>
          <w:sz w:val="22"/>
          <w:szCs w:val="22"/>
        </w:rPr>
      </w:pP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4.1. Муниципальный жилищный контроль осуществляют должностные лица органа муниципального жилищного контроля </w:t>
      </w:r>
      <w:r w:rsidR="00B423A4">
        <w:rPr>
          <w:color w:val="000000" w:themeColor="text1"/>
          <w:sz w:val="22"/>
          <w:szCs w:val="22"/>
        </w:rPr>
        <w:t>Комсомольского</w:t>
      </w:r>
      <w:r w:rsidR="00620343" w:rsidRPr="00507008">
        <w:rPr>
          <w:color w:val="000000" w:themeColor="text1"/>
          <w:sz w:val="22"/>
          <w:szCs w:val="22"/>
        </w:rPr>
        <w:t xml:space="preserve"> района</w:t>
      </w:r>
      <w:r w:rsidRPr="00507008">
        <w:rPr>
          <w:color w:val="000000" w:themeColor="text1"/>
          <w:sz w:val="22"/>
          <w:szCs w:val="22"/>
        </w:rPr>
        <w:t>, которые являются муниципальными жилищными инспекторами.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4.2. В своей деятельности муниципальные жилищные инспекторы руководствуются Конституцией Российской Федерации, нормативными правовыми актами Российской Федерации и Чувашской Республики, настоящим Положением и иными нормативными правовыми актами муниципального образования, регулирующими жилищные правоотношения.</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4.3. Муниципальные жилищные инспекторы осуществляют свою деятельность во взаимодействии с должностными лицами органа регионального государственного жилищного надзора Чувашской Республики.</w:t>
      </w:r>
    </w:p>
    <w:p w:rsidR="00413B39" w:rsidRPr="00507008" w:rsidRDefault="00413B39" w:rsidP="00413B39">
      <w:pPr>
        <w:ind w:firstLine="709"/>
        <w:rPr>
          <w:color w:val="000000" w:themeColor="text1"/>
          <w:sz w:val="22"/>
          <w:szCs w:val="22"/>
        </w:rPr>
      </w:pPr>
    </w:p>
    <w:p w:rsidR="00413B39" w:rsidRPr="00E2773A" w:rsidRDefault="00413B39" w:rsidP="00413B39">
      <w:pPr>
        <w:shd w:val="clear" w:color="auto" w:fill="FFFFFF"/>
        <w:ind w:firstLine="709"/>
        <w:jc w:val="center"/>
        <w:textAlignment w:val="baseline"/>
        <w:rPr>
          <w:b/>
          <w:color w:val="000000" w:themeColor="text1"/>
          <w:sz w:val="22"/>
          <w:szCs w:val="22"/>
        </w:rPr>
      </w:pPr>
      <w:r w:rsidRPr="00E2773A">
        <w:rPr>
          <w:b/>
          <w:color w:val="000000" w:themeColor="text1"/>
          <w:sz w:val="22"/>
          <w:szCs w:val="22"/>
        </w:rPr>
        <w:t>5. Права муниципальных жилищных инспекторов</w:t>
      </w:r>
    </w:p>
    <w:p w:rsidR="00413B39" w:rsidRPr="00507008" w:rsidRDefault="00413B39" w:rsidP="00413B39">
      <w:pPr>
        <w:ind w:firstLine="709"/>
        <w:rPr>
          <w:color w:val="000000" w:themeColor="text1"/>
          <w:sz w:val="22"/>
          <w:szCs w:val="22"/>
        </w:rPr>
      </w:pP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5.1. Муниципальные жилищные инспекторы в порядке, установленном законодательством Российской Федерации, имеют право:</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w:t>
      </w:r>
      <w:r w:rsidRPr="00507008">
        <w:rPr>
          <w:color w:val="000000" w:themeColor="text1"/>
          <w:sz w:val="22"/>
          <w:szCs w:val="22"/>
        </w:rPr>
        <w:lastRenderedPageBreak/>
        <w:t>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соблюдений лицами, предусмотренными в соответствии с частью 2 статьи 91.18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Жилищного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4) 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 по признакам преступлений;</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5) Орган муниципального жилищного контроля вправе обратиться в суд с заявлениями:</w:t>
      </w:r>
    </w:p>
    <w:p w:rsidR="00413B39" w:rsidRPr="00507008" w:rsidRDefault="001976F0" w:rsidP="00413B39">
      <w:pPr>
        <w:shd w:val="clear" w:color="auto" w:fill="FFFFFF"/>
        <w:ind w:firstLine="709"/>
        <w:jc w:val="both"/>
        <w:textAlignment w:val="baseline"/>
        <w:rPr>
          <w:color w:val="000000" w:themeColor="text1"/>
          <w:sz w:val="22"/>
          <w:szCs w:val="22"/>
        </w:rPr>
      </w:pPr>
      <w:r>
        <w:rPr>
          <w:color w:val="000000" w:themeColor="text1"/>
          <w:sz w:val="22"/>
          <w:szCs w:val="22"/>
        </w:rPr>
        <w:t>-</w:t>
      </w:r>
      <w:r w:rsidR="00413B39" w:rsidRPr="00507008">
        <w:rPr>
          <w:color w:val="000000" w:themeColor="text1"/>
          <w:sz w:val="22"/>
          <w:szCs w:val="22"/>
        </w:rPr>
        <w:t xml:space="preserve">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413B39" w:rsidRPr="00507008" w:rsidRDefault="001976F0" w:rsidP="00413B39">
      <w:pPr>
        <w:shd w:val="clear" w:color="auto" w:fill="FFFFFF"/>
        <w:ind w:firstLine="709"/>
        <w:jc w:val="both"/>
        <w:textAlignment w:val="baseline"/>
        <w:rPr>
          <w:color w:val="000000" w:themeColor="text1"/>
          <w:sz w:val="22"/>
          <w:szCs w:val="22"/>
        </w:rPr>
      </w:pPr>
      <w:r>
        <w:rPr>
          <w:color w:val="000000" w:themeColor="text1"/>
          <w:sz w:val="22"/>
          <w:szCs w:val="22"/>
        </w:rPr>
        <w:t>-</w:t>
      </w:r>
      <w:r w:rsidR="00413B39" w:rsidRPr="00507008">
        <w:rPr>
          <w:color w:val="000000" w:themeColor="text1"/>
          <w:sz w:val="22"/>
          <w:szCs w:val="22"/>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13B39" w:rsidRPr="00507008" w:rsidRDefault="001976F0" w:rsidP="00413B39">
      <w:pPr>
        <w:shd w:val="clear" w:color="auto" w:fill="FFFFFF"/>
        <w:ind w:firstLine="709"/>
        <w:jc w:val="both"/>
        <w:textAlignment w:val="baseline"/>
        <w:rPr>
          <w:color w:val="000000" w:themeColor="text1"/>
          <w:sz w:val="22"/>
          <w:szCs w:val="22"/>
        </w:rPr>
      </w:pPr>
      <w:r>
        <w:rPr>
          <w:color w:val="000000" w:themeColor="text1"/>
          <w:sz w:val="22"/>
          <w:szCs w:val="22"/>
        </w:rPr>
        <w:t>-</w:t>
      </w:r>
      <w:r w:rsidR="00413B39" w:rsidRPr="00507008">
        <w:rPr>
          <w:color w:val="000000" w:themeColor="text1"/>
          <w:sz w:val="22"/>
          <w:szCs w:val="22"/>
        </w:rPr>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w:t>
      </w:r>
      <w:r w:rsidR="00413B39" w:rsidRPr="00507008">
        <w:rPr>
          <w:color w:val="000000" w:themeColor="text1"/>
          <w:sz w:val="22"/>
          <w:szCs w:val="22"/>
        </w:rPr>
        <w:lastRenderedPageBreak/>
        <w:t>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13B39" w:rsidRPr="00507008" w:rsidRDefault="001976F0" w:rsidP="00413B39">
      <w:pPr>
        <w:shd w:val="clear" w:color="auto" w:fill="FFFFFF"/>
        <w:ind w:firstLine="709"/>
        <w:jc w:val="both"/>
        <w:textAlignment w:val="baseline"/>
        <w:rPr>
          <w:color w:val="000000" w:themeColor="text1"/>
          <w:sz w:val="22"/>
          <w:szCs w:val="22"/>
        </w:rPr>
      </w:pPr>
      <w:r>
        <w:rPr>
          <w:color w:val="000000" w:themeColor="text1"/>
          <w:sz w:val="22"/>
          <w:szCs w:val="22"/>
        </w:rPr>
        <w:t>-</w:t>
      </w:r>
      <w:r w:rsidR="00413B39" w:rsidRPr="00507008">
        <w:rPr>
          <w:color w:val="000000" w:themeColor="text1"/>
          <w:sz w:val="22"/>
          <w:szCs w:val="22"/>
        </w:rPr>
        <w:t xml:space="preserve">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13B39" w:rsidRPr="00507008" w:rsidRDefault="001976F0" w:rsidP="00413B39">
      <w:pPr>
        <w:shd w:val="clear" w:color="auto" w:fill="FFFFFF"/>
        <w:ind w:firstLine="709"/>
        <w:jc w:val="both"/>
        <w:textAlignment w:val="baseline"/>
        <w:rPr>
          <w:color w:val="000000" w:themeColor="text1"/>
          <w:sz w:val="22"/>
          <w:szCs w:val="22"/>
        </w:rPr>
      </w:pPr>
      <w:r>
        <w:rPr>
          <w:color w:val="000000" w:themeColor="text1"/>
          <w:sz w:val="22"/>
          <w:szCs w:val="22"/>
        </w:rPr>
        <w:t>-</w:t>
      </w:r>
      <w:r w:rsidR="00413B39" w:rsidRPr="00507008">
        <w:rPr>
          <w:color w:val="000000" w:themeColor="text1"/>
          <w:sz w:val="22"/>
          <w:szCs w:val="22"/>
        </w:rPr>
        <w:t xml:space="preserve">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413B39" w:rsidRPr="00507008" w:rsidRDefault="00413B39" w:rsidP="00413B39">
      <w:pPr>
        <w:ind w:firstLine="709"/>
        <w:rPr>
          <w:color w:val="000000" w:themeColor="text1"/>
          <w:sz w:val="22"/>
          <w:szCs w:val="22"/>
        </w:rPr>
      </w:pPr>
    </w:p>
    <w:p w:rsidR="00413B39" w:rsidRPr="00E2773A" w:rsidRDefault="00413B39" w:rsidP="00413B39">
      <w:pPr>
        <w:shd w:val="clear" w:color="auto" w:fill="FFFFFF"/>
        <w:ind w:firstLine="709"/>
        <w:jc w:val="center"/>
        <w:textAlignment w:val="baseline"/>
        <w:rPr>
          <w:b/>
          <w:color w:val="000000" w:themeColor="text1"/>
          <w:sz w:val="22"/>
          <w:szCs w:val="22"/>
        </w:rPr>
      </w:pPr>
      <w:r w:rsidRPr="00E2773A">
        <w:rPr>
          <w:b/>
          <w:color w:val="000000" w:themeColor="text1"/>
          <w:sz w:val="22"/>
          <w:szCs w:val="22"/>
        </w:rPr>
        <w:t>6. Обязанности муниципальных жилищных инспекторов</w:t>
      </w:r>
    </w:p>
    <w:p w:rsidR="00413B39" w:rsidRPr="00507008" w:rsidRDefault="00413B39" w:rsidP="00413B39">
      <w:pPr>
        <w:ind w:firstLine="709"/>
        <w:rPr>
          <w:color w:val="000000" w:themeColor="text1"/>
          <w:sz w:val="22"/>
          <w:szCs w:val="22"/>
        </w:rPr>
      </w:pP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6.1. Муниципальные жилищные инспекторы при проведении проверки обязаны:</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муниципального образования;</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3) проводить проверку на основании распоряжения руководителя органа муниципального жилищного контроля </w:t>
      </w:r>
      <w:r w:rsidR="00B423A4">
        <w:rPr>
          <w:color w:val="000000" w:themeColor="text1"/>
          <w:sz w:val="22"/>
          <w:szCs w:val="22"/>
        </w:rPr>
        <w:t>Комсомольского</w:t>
      </w:r>
      <w:r w:rsidR="00731B01" w:rsidRPr="00507008">
        <w:rPr>
          <w:color w:val="000000" w:themeColor="text1"/>
          <w:sz w:val="22"/>
          <w:szCs w:val="22"/>
        </w:rPr>
        <w:t xml:space="preserve"> района</w:t>
      </w:r>
      <w:r w:rsidRPr="00507008">
        <w:rPr>
          <w:color w:val="000000" w:themeColor="text1"/>
          <w:sz w:val="22"/>
          <w:szCs w:val="22"/>
        </w:rPr>
        <w:t>, заместителя руководителя о ее проведении в соответствии с ее назначением;</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жилищного контроля </w:t>
      </w:r>
      <w:r w:rsidR="00B423A4">
        <w:rPr>
          <w:color w:val="000000" w:themeColor="text1"/>
          <w:sz w:val="22"/>
          <w:szCs w:val="22"/>
        </w:rPr>
        <w:t>Комсомольского</w:t>
      </w:r>
      <w:r w:rsidR="00731B01" w:rsidRPr="00507008">
        <w:rPr>
          <w:color w:val="000000" w:themeColor="text1"/>
          <w:sz w:val="22"/>
          <w:szCs w:val="22"/>
        </w:rPr>
        <w:t xml:space="preserve"> района</w:t>
      </w:r>
      <w:r w:rsidRPr="00507008">
        <w:rPr>
          <w:color w:val="000000" w:themeColor="text1"/>
          <w:sz w:val="22"/>
          <w:szCs w:val="22"/>
        </w:rPr>
        <w:t>, заместителя руководителя и в необходимых случаях копии документа о согласовании проведения проверки;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10) соблюдать сроки проведения проверки, установленные действующим законодательством Российской Федерации;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11) не требовать от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13) осуществлять запись о проведенной проверке в журнале учета проверок.</w:t>
      </w:r>
    </w:p>
    <w:p w:rsidR="00413B39" w:rsidRPr="00507008" w:rsidRDefault="00413B39" w:rsidP="00413B39">
      <w:pPr>
        <w:ind w:firstLine="709"/>
        <w:rPr>
          <w:color w:val="000000" w:themeColor="text1"/>
          <w:sz w:val="22"/>
          <w:szCs w:val="22"/>
        </w:rPr>
      </w:pPr>
    </w:p>
    <w:p w:rsidR="00413B39" w:rsidRPr="00E2773A" w:rsidRDefault="00413B39" w:rsidP="00413B39">
      <w:pPr>
        <w:shd w:val="clear" w:color="auto" w:fill="FFFFFF"/>
        <w:ind w:firstLine="709"/>
        <w:jc w:val="center"/>
        <w:textAlignment w:val="baseline"/>
        <w:rPr>
          <w:b/>
          <w:color w:val="000000" w:themeColor="text1"/>
          <w:sz w:val="22"/>
          <w:szCs w:val="22"/>
        </w:rPr>
      </w:pPr>
      <w:r w:rsidRPr="00E2773A">
        <w:rPr>
          <w:b/>
          <w:color w:val="000000" w:themeColor="text1"/>
          <w:sz w:val="22"/>
          <w:szCs w:val="22"/>
        </w:rPr>
        <w:lastRenderedPageBreak/>
        <w:t>7. Организация и проведение мероприятий муниципального жилищного контроля</w:t>
      </w:r>
    </w:p>
    <w:p w:rsidR="00413B39" w:rsidRPr="00507008" w:rsidRDefault="00413B39" w:rsidP="00413B39">
      <w:pPr>
        <w:ind w:firstLine="709"/>
        <w:rPr>
          <w:color w:val="000000" w:themeColor="text1"/>
          <w:sz w:val="22"/>
          <w:szCs w:val="22"/>
        </w:rPr>
      </w:pP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7.1. Муниципальный жилищный контроль осуществляется путем проведения плановых и внеплановых проверок.</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7.2. При проведении плановых и внеплановых проверок определяется соблюдение проверяемыми лицами обязательных требований:</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 к использованию и сохранности жилищного фонда и придомовых территорий;</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2) надлежащему техническому содержанию жилищного фонда и его инженерного оборудования, своевременному выполнению работ по его содержанию и ремонту;</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3) надлежащему санитарному содержанию жилищного фонда;</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4)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7.3. Виды проверок, проводимых в рамках осуществления муниципального жилищного надзора:</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 плановая - осуществляется по основаниям и в порядке, установленным частью 4.1 статьи 20 Жилищного кодекса Российской Федерации, статьей 9 Федерального закона N 294-ФЗ;</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2) внеплановая - осуществляется по основаниям и в порядке, установленным частью 4.2 статьи 20 Жилищного кодекса Российской Федерации, статьей 10 Федерального закона N 294-ФЗ.</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Орган муниципального контроля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товарищества собственников жилья, либо органов управления жилищного кооператива, либо органов управления иного специализированного потребительского кооператива, указанных в части 8 статьи 20 Жилищного кодекса Российской Федерации общественных объединений, иных некоммерческих организаций, о невыполнении управляющей организацией обязательств, предусмотренных частью 2 статьи 162 Жилищного кодекса Российской Федерации,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Плановая и внеплановая проверки проводятся в форме документарной проверки и (или) выездной проверки в порядке, установленном соответственно статьями 11 и 12 Федерального закона N 294-ФЗ.</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7.4.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части 4.2 статьи 20 Жилищного кодекса Российской Федерации, части 2 статьи 10 Федерального закона N 294-ФЗ, не могут служить основанием для проведения внеплановой проверки.</w:t>
      </w:r>
    </w:p>
    <w:p w:rsidR="00413B39" w:rsidRPr="00507008" w:rsidRDefault="00413B39" w:rsidP="00413B39">
      <w:pPr>
        <w:ind w:firstLine="709"/>
        <w:rPr>
          <w:color w:val="000000" w:themeColor="text1"/>
          <w:sz w:val="22"/>
          <w:szCs w:val="22"/>
        </w:rPr>
      </w:pPr>
    </w:p>
    <w:p w:rsidR="00413B39" w:rsidRPr="00E2773A" w:rsidRDefault="00413B39" w:rsidP="00413B39">
      <w:pPr>
        <w:shd w:val="clear" w:color="auto" w:fill="FFFFFF"/>
        <w:ind w:firstLine="709"/>
        <w:jc w:val="center"/>
        <w:textAlignment w:val="baseline"/>
        <w:rPr>
          <w:b/>
          <w:color w:val="000000" w:themeColor="text1"/>
          <w:sz w:val="22"/>
          <w:szCs w:val="22"/>
        </w:rPr>
      </w:pPr>
      <w:r w:rsidRPr="00E2773A">
        <w:rPr>
          <w:b/>
          <w:color w:val="000000" w:themeColor="text1"/>
          <w:sz w:val="22"/>
          <w:szCs w:val="22"/>
        </w:rPr>
        <w:t>8. Порядок оформления результатов мероприятий по контролю</w:t>
      </w:r>
    </w:p>
    <w:p w:rsidR="00413B39" w:rsidRPr="00507008" w:rsidRDefault="00413B39" w:rsidP="00413B39">
      <w:pPr>
        <w:ind w:firstLine="709"/>
        <w:rPr>
          <w:color w:val="000000" w:themeColor="text1"/>
          <w:sz w:val="22"/>
          <w:szCs w:val="22"/>
        </w:rPr>
      </w:pP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8.1. По результатам проверки должностными лицами органа муниципального жилищного контроля </w:t>
      </w:r>
      <w:r w:rsidR="00B423A4">
        <w:rPr>
          <w:color w:val="000000" w:themeColor="text1"/>
          <w:sz w:val="22"/>
          <w:szCs w:val="22"/>
        </w:rPr>
        <w:t>Комсомольского</w:t>
      </w:r>
      <w:r w:rsidR="00ED0DB3" w:rsidRPr="00507008">
        <w:rPr>
          <w:color w:val="000000" w:themeColor="text1"/>
          <w:sz w:val="22"/>
          <w:szCs w:val="22"/>
        </w:rPr>
        <w:t xml:space="preserve"> района</w:t>
      </w:r>
      <w:r w:rsidRPr="00507008">
        <w:rPr>
          <w:color w:val="000000" w:themeColor="text1"/>
          <w:sz w:val="22"/>
          <w:szCs w:val="22"/>
        </w:rPr>
        <w:t>, проводящими проверку, составляется акт в соответствии со статьей 16 Федерального закона N 294-ФЗ.</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8.2. К акту проверки прилагаются протоколы или заключения проведенных исследований, испытаний и экспертиз, в случае если такие исследования, испытания, экспертизы проводились,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lastRenderedPageBreak/>
        <w:t xml:space="preserve">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 </w:t>
      </w:r>
      <w:r w:rsidR="00B423A4">
        <w:rPr>
          <w:color w:val="000000" w:themeColor="text1"/>
          <w:sz w:val="22"/>
          <w:szCs w:val="22"/>
        </w:rPr>
        <w:t>Комсомольского</w:t>
      </w:r>
      <w:r w:rsidR="00ED0DB3" w:rsidRPr="00507008">
        <w:rPr>
          <w:color w:val="000000" w:themeColor="text1"/>
          <w:sz w:val="22"/>
          <w:szCs w:val="22"/>
        </w:rPr>
        <w:t xml:space="preserve"> района</w:t>
      </w:r>
      <w:r w:rsidRPr="00507008">
        <w:rPr>
          <w:color w:val="000000" w:themeColor="text1"/>
          <w:sz w:val="22"/>
          <w:szCs w:val="22"/>
        </w:rPr>
        <w:t>.</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8.4. В случае если для проведения внеплановой выездной проверки требуется согласование ее проведения с прокуратурой муниципального образования, копия акта проверки направляется в прокуратуру муниципального образования в течение пяти рабочих дней со дня составления акта проверки.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8.5. При выявлении органом муниципального жилищного контроля по результатам проведения проверки фактов нарушения юридическим лицом, индивидуальным предпринимателем или гражданином обязательных требований, установленных статьей 20 Жилищного кодекса Российской Федерации, в случае если рассмотрение вопроса о привлечении указанных лиц к предусмотренной законодательством Российской Федерации ответственности за указанные нарушения или принятие иных мер, предусмотренных законодательством Российской Федерации, не относится к его компетенции, орган муниципального жилищного контроля </w:t>
      </w:r>
      <w:r w:rsidR="00B423A4">
        <w:rPr>
          <w:color w:val="000000" w:themeColor="text1"/>
          <w:sz w:val="22"/>
          <w:szCs w:val="22"/>
        </w:rPr>
        <w:t>Комсомольского</w:t>
      </w:r>
      <w:r w:rsidR="00BF7C76" w:rsidRPr="00507008">
        <w:rPr>
          <w:color w:val="000000" w:themeColor="text1"/>
          <w:sz w:val="22"/>
          <w:szCs w:val="22"/>
        </w:rPr>
        <w:t xml:space="preserve"> района</w:t>
      </w:r>
      <w:r w:rsidRPr="00507008">
        <w:rPr>
          <w:color w:val="000000" w:themeColor="text1"/>
          <w:sz w:val="22"/>
          <w:szCs w:val="22"/>
        </w:rPr>
        <w:t xml:space="preserve"> направляет материалы проверки в орган регионального государственного жилищного надзора в течение трех рабочих дней со дня составления акта проверки.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8.6. В случае если указанные нарушения содержат признаки уголовных преступлений, должностные лица органа муниципального жилищного контроля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8.7.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8.8. В журнале учета проверок должностными лицами органа муниципального жилищного контроля </w:t>
      </w:r>
      <w:r w:rsidR="00B423A4">
        <w:rPr>
          <w:color w:val="000000" w:themeColor="text1"/>
          <w:sz w:val="22"/>
          <w:szCs w:val="22"/>
        </w:rPr>
        <w:t>Комсомольского</w:t>
      </w:r>
      <w:r w:rsidR="00BF7C76" w:rsidRPr="00507008">
        <w:rPr>
          <w:color w:val="000000" w:themeColor="text1"/>
          <w:sz w:val="22"/>
          <w:szCs w:val="22"/>
        </w:rPr>
        <w:t xml:space="preserve"> района</w:t>
      </w:r>
      <w:r w:rsidRPr="00507008">
        <w:rPr>
          <w:color w:val="000000" w:themeColor="text1"/>
          <w:sz w:val="22"/>
          <w:szCs w:val="22"/>
        </w:rPr>
        <w:t xml:space="preserve"> осуществляется запись о проведенной проверке, содержащая сведения о наименовании органа муниципального жилищного контроля муниципального образования,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8.9. При отсутствии журнала учета проверок в акте проверки делается соответствующая запись.</w:t>
      </w:r>
    </w:p>
    <w:p w:rsidR="00413B39" w:rsidRPr="00507008" w:rsidRDefault="00413B39" w:rsidP="00413B39">
      <w:pPr>
        <w:ind w:firstLine="709"/>
        <w:rPr>
          <w:color w:val="000000" w:themeColor="text1"/>
          <w:sz w:val="22"/>
          <w:szCs w:val="22"/>
        </w:rPr>
      </w:pPr>
    </w:p>
    <w:p w:rsidR="00413B39" w:rsidRPr="00E2773A" w:rsidRDefault="00413B39" w:rsidP="00413B39">
      <w:pPr>
        <w:shd w:val="clear" w:color="auto" w:fill="FFFFFF"/>
        <w:ind w:firstLine="709"/>
        <w:jc w:val="center"/>
        <w:textAlignment w:val="baseline"/>
        <w:rPr>
          <w:b/>
          <w:color w:val="000000" w:themeColor="text1"/>
          <w:sz w:val="22"/>
          <w:szCs w:val="22"/>
        </w:rPr>
      </w:pPr>
      <w:r w:rsidRPr="00E2773A">
        <w:rPr>
          <w:b/>
          <w:color w:val="000000" w:themeColor="text1"/>
          <w:sz w:val="22"/>
          <w:szCs w:val="22"/>
        </w:rPr>
        <w:t>9. Ограничения при проведении мероприятий по муниципальному жилищному контролю</w:t>
      </w:r>
    </w:p>
    <w:p w:rsidR="00413B39" w:rsidRPr="00507008" w:rsidRDefault="00413B39" w:rsidP="00413B39">
      <w:pPr>
        <w:ind w:firstLine="709"/>
        <w:rPr>
          <w:color w:val="000000" w:themeColor="text1"/>
          <w:sz w:val="22"/>
          <w:szCs w:val="22"/>
        </w:rPr>
      </w:pP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9.1. При проведении проверки муниципальные жилищные инспекторы не вправе:</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жилищного контроля </w:t>
      </w:r>
      <w:r w:rsidR="00B423A4">
        <w:rPr>
          <w:color w:val="000000" w:themeColor="text1"/>
          <w:sz w:val="22"/>
          <w:szCs w:val="22"/>
        </w:rPr>
        <w:t>Комсомольского</w:t>
      </w:r>
      <w:r w:rsidR="00906760" w:rsidRPr="00507008">
        <w:rPr>
          <w:color w:val="000000" w:themeColor="text1"/>
          <w:sz w:val="22"/>
          <w:szCs w:val="22"/>
        </w:rPr>
        <w:t xml:space="preserve"> района</w:t>
      </w:r>
      <w:r w:rsidRPr="00507008">
        <w:rPr>
          <w:color w:val="000000" w:themeColor="text1"/>
          <w:sz w:val="22"/>
          <w:szCs w:val="22"/>
        </w:rPr>
        <w:t>, от имени которого действуют муниципальные жилищные инспекторы:</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w:t>
      </w:r>
      <w:r w:rsidRPr="00507008">
        <w:rPr>
          <w:color w:val="000000" w:themeColor="text1"/>
          <w:sz w:val="22"/>
          <w:szCs w:val="22"/>
        </w:rPr>
        <w:lastRenderedPageBreak/>
        <w:t>исключением случая проведения такой проверки по основанию, предусмотренному действующим законодательством РФ;</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413B39" w:rsidRPr="00507008" w:rsidRDefault="00413B39" w:rsidP="00906760">
      <w:pPr>
        <w:shd w:val="clear" w:color="auto" w:fill="FFFFFF"/>
        <w:ind w:firstLine="709"/>
        <w:jc w:val="both"/>
        <w:textAlignment w:val="baseline"/>
        <w:rPr>
          <w:color w:val="000000" w:themeColor="text1"/>
          <w:sz w:val="22"/>
          <w:szCs w:val="22"/>
        </w:rPr>
      </w:pPr>
      <w:r w:rsidRPr="00507008">
        <w:rPr>
          <w:color w:val="000000" w:themeColor="text1"/>
          <w:sz w:val="22"/>
          <w:szCs w:val="22"/>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13B39" w:rsidRPr="00507008" w:rsidRDefault="00906760"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5</w:t>
      </w:r>
      <w:r w:rsidR="00413B39" w:rsidRPr="00507008">
        <w:rPr>
          <w:color w:val="000000" w:themeColor="text1"/>
          <w:sz w:val="22"/>
          <w:szCs w:val="22"/>
        </w:rPr>
        <w:t>) превышать установленные сроки проведения проверки;</w:t>
      </w:r>
    </w:p>
    <w:p w:rsidR="00413B39" w:rsidRPr="00507008" w:rsidRDefault="00906760"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6</w:t>
      </w:r>
      <w:r w:rsidR="00413B39" w:rsidRPr="00507008">
        <w:rPr>
          <w:color w:val="000000" w:themeColor="text1"/>
          <w:sz w:val="22"/>
          <w:szCs w:val="22"/>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13B39" w:rsidRPr="00507008" w:rsidRDefault="00413B39" w:rsidP="00413B39">
      <w:pPr>
        <w:ind w:firstLine="709"/>
        <w:rPr>
          <w:color w:val="000000" w:themeColor="text1"/>
          <w:sz w:val="22"/>
          <w:szCs w:val="22"/>
        </w:rPr>
      </w:pPr>
    </w:p>
    <w:p w:rsidR="00413B39" w:rsidRPr="00E2773A" w:rsidRDefault="00413B39" w:rsidP="00413B39">
      <w:pPr>
        <w:shd w:val="clear" w:color="auto" w:fill="FFFFFF"/>
        <w:ind w:firstLine="709"/>
        <w:jc w:val="center"/>
        <w:textAlignment w:val="baseline"/>
        <w:rPr>
          <w:b/>
          <w:color w:val="000000" w:themeColor="text1"/>
          <w:sz w:val="22"/>
          <w:szCs w:val="22"/>
        </w:rPr>
      </w:pPr>
      <w:r w:rsidRPr="00E2773A">
        <w:rPr>
          <w:b/>
          <w:color w:val="000000" w:themeColor="text1"/>
          <w:sz w:val="22"/>
          <w:szCs w:val="22"/>
        </w:rPr>
        <w:t>10. Права и обязанности проверяемых лиц при проведении мероприятий по контролю</w:t>
      </w:r>
    </w:p>
    <w:p w:rsidR="00413B39" w:rsidRPr="00507008" w:rsidRDefault="00413B39" w:rsidP="00413B39">
      <w:pPr>
        <w:ind w:firstLine="709"/>
        <w:rPr>
          <w:color w:val="000000" w:themeColor="text1"/>
          <w:sz w:val="22"/>
          <w:szCs w:val="22"/>
        </w:rPr>
      </w:pP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10.1. Физические лица, должностные лица юридического лица или их представители при проведении мероприятий по контролю имеют право:</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 непосредственно присутствовать при проведении проверки, давать объяснения по вопросам, относящимся к предмету проверки;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10.2.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13B39" w:rsidRPr="00507008" w:rsidRDefault="00413B39" w:rsidP="00413B39">
      <w:pPr>
        <w:ind w:firstLine="709"/>
        <w:rPr>
          <w:color w:val="000000" w:themeColor="text1"/>
          <w:sz w:val="22"/>
          <w:szCs w:val="22"/>
        </w:rPr>
      </w:pPr>
    </w:p>
    <w:p w:rsidR="00413B39" w:rsidRPr="00E2773A" w:rsidRDefault="00413B39" w:rsidP="00413B39">
      <w:pPr>
        <w:shd w:val="clear" w:color="auto" w:fill="FFFFFF"/>
        <w:ind w:firstLine="709"/>
        <w:jc w:val="center"/>
        <w:textAlignment w:val="baseline"/>
        <w:rPr>
          <w:b/>
          <w:color w:val="000000" w:themeColor="text1"/>
          <w:sz w:val="22"/>
          <w:szCs w:val="22"/>
        </w:rPr>
      </w:pPr>
      <w:r w:rsidRPr="00E2773A">
        <w:rPr>
          <w:b/>
          <w:color w:val="000000" w:themeColor="text1"/>
          <w:sz w:val="22"/>
          <w:szCs w:val="22"/>
        </w:rPr>
        <w:t>11. Ответственность уполномоченных лиц, осуществляющих муниципальный жилищный контроль</w:t>
      </w:r>
    </w:p>
    <w:p w:rsidR="00413B39" w:rsidRPr="00507008" w:rsidRDefault="00413B39" w:rsidP="00413B39">
      <w:pPr>
        <w:ind w:firstLine="709"/>
        <w:rPr>
          <w:color w:val="000000" w:themeColor="text1"/>
          <w:sz w:val="22"/>
          <w:szCs w:val="22"/>
        </w:rPr>
      </w:pP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11.1. Орган муниципального жилищного контроля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11.2. Орган муниципального жилищного контроля осуществляет контроль исполнения муниципальными жилищными инспекторами служебных обязанностей, ведет учет случаев ненадлежащего исполнения муниципальными жилищными инспекторами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11.3. О мерах, принятых в отношении виновных в нарушении законодательства Российской Федерации муниципальных жилищных инспекторов, в течение десяти дней со дня принятия таких мер орган муниципального жилищного контроля муниципального образования обязан сообщить в письменной форме юридическому лицу, индивидуальному предпринимателю, права и (или) законные интересы которых нарушены.</w:t>
      </w:r>
    </w:p>
    <w:sectPr w:rsidR="00413B39" w:rsidRPr="00507008" w:rsidSect="00D14A58">
      <w:headerReference w:type="default" r:id="rId9"/>
      <w:pgSz w:w="11907" w:h="16840" w:code="9"/>
      <w:pgMar w:top="851" w:right="850" w:bottom="567" w:left="1701" w:header="709" w:footer="709" w:gutter="0"/>
      <w:cols w:space="709"/>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122" w:rsidRDefault="00EE1122" w:rsidP="00AD3F66">
      <w:r>
        <w:separator/>
      </w:r>
    </w:p>
  </w:endnote>
  <w:endnote w:type="continuationSeparator" w:id="1">
    <w:p w:rsidR="00EE1122" w:rsidRDefault="00EE1122" w:rsidP="00AD3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Chuv">
    <w:altName w:val="Arial"/>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122" w:rsidRDefault="00EE1122" w:rsidP="00AD3F66">
      <w:r>
        <w:separator/>
      </w:r>
    </w:p>
  </w:footnote>
  <w:footnote w:type="continuationSeparator" w:id="1">
    <w:p w:rsidR="00EE1122" w:rsidRDefault="00EE1122" w:rsidP="00AD3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F66" w:rsidRDefault="00AD3F66" w:rsidP="00AD3F66">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52A1"/>
    <w:multiLevelType w:val="singleLevel"/>
    <w:tmpl w:val="412EDE80"/>
    <w:lvl w:ilvl="0">
      <w:start w:val="1"/>
      <w:numFmt w:val="decimal"/>
      <w:lvlText w:val="%1."/>
      <w:lvlJc w:val="left"/>
      <w:pPr>
        <w:tabs>
          <w:tab w:val="num" w:pos="1069"/>
        </w:tabs>
        <w:ind w:left="1069" w:hanging="360"/>
      </w:pPr>
      <w:rPr>
        <w:rFonts w:cs="Times New Roman" w:hint="default"/>
      </w:rPr>
    </w:lvl>
  </w:abstractNum>
  <w:abstractNum w:abstractNumId="1">
    <w:nsid w:val="0D0A58E1"/>
    <w:multiLevelType w:val="singleLevel"/>
    <w:tmpl w:val="DC44C1F4"/>
    <w:lvl w:ilvl="0">
      <w:start w:val="1"/>
      <w:numFmt w:val="decimal"/>
      <w:lvlText w:val="%1."/>
      <w:lvlJc w:val="left"/>
      <w:pPr>
        <w:tabs>
          <w:tab w:val="num" w:pos="1069"/>
        </w:tabs>
        <w:ind w:left="1069" w:hanging="360"/>
      </w:pPr>
      <w:rPr>
        <w:rFonts w:cs="Times New Roman" w:hint="default"/>
      </w:rPr>
    </w:lvl>
  </w:abstractNum>
  <w:abstractNum w:abstractNumId="2">
    <w:nsid w:val="170D7AE2"/>
    <w:multiLevelType w:val="singleLevel"/>
    <w:tmpl w:val="09E02CFC"/>
    <w:lvl w:ilvl="0">
      <w:start w:val="1"/>
      <w:numFmt w:val="decimal"/>
      <w:lvlText w:val="%1."/>
      <w:lvlJc w:val="left"/>
      <w:pPr>
        <w:tabs>
          <w:tab w:val="num" w:pos="705"/>
        </w:tabs>
        <w:ind w:left="705" w:hanging="360"/>
      </w:pPr>
      <w:rPr>
        <w:rFonts w:cs="Times New Roman" w:hint="default"/>
      </w:rPr>
    </w:lvl>
  </w:abstractNum>
  <w:abstractNum w:abstractNumId="3">
    <w:nsid w:val="183B3C26"/>
    <w:multiLevelType w:val="hybridMultilevel"/>
    <w:tmpl w:val="85CE97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8C7359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24B3ED9"/>
    <w:multiLevelType w:val="hybridMultilevel"/>
    <w:tmpl w:val="9C6078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98B7346"/>
    <w:multiLevelType w:val="hybridMultilevel"/>
    <w:tmpl w:val="2BDC0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F95AA5"/>
    <w:multiLevelType w:val="singleLevel"/>
    <w:tmpl w:val="EDE644A0"/>
    <w:lvl w:ilvl="0">
      <w:start w:val="1"/>
      <w:numFmt w:val="bullet"/>
      <w:lvlText w:val=""/>
      <w:lvlJc w:val="left"/>
      <w:pPr>
        <w:tabs>
          <w:tab w:val="num" w:pos="360"/>
        </w:tabs>
        <w:ind w:left="360" w:hanging="360"/>
      </w:pPr>
      <w:rPr>
        <w:rFonts w:ascii="Symbol" w:hAnsi="Symbol" w:hint="default"/>
      </w:rPr>
    </w:lvl>
  </w:abstractNum>
  <w:abstractNum w:abstractNumId="8">
    <w:nsid w:val="3A4C2ADA"/>
    <w:multiLevelType w:val="hybridMultilevel"/>
    <w:tmpl w:val="33769470"/>
    <w:lvl w:ilvl="0" w:tplc="B6D23E5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1454605"/>
    <w:multiLevelType w:val="hybridMultilevel"/>
    <w:tmpl w:val="1D7C800E"/>
    <w:lvl w:ilvl="0" w:tplc="21622DBE">
      <w:start w:val="1"/>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0">
    <w:nsid w:val="48830B04"/>
    <w:multiLevelType w:val="hybridMultilevel"/>
    <w:tmpl w:val="70E6BA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9201372"/>
    <w:multiLevelType w:val="singleLevel"/>
    <w:tmpl w:val="62B2D9F8"/>
    <w:lvl w:ilvl="0">
      <w:start w:val="1"/>
      <w:numFmt w:val="decimal"/>
      <w:lvlText w:val="%1."/>
      <w:lvlJc w:val="left"/>
      <w:pPr>
        <w:tabs>
          <w:tab w:val="num" w:pos="1211"/>
        </w:tabs>
        <w:ind w:left="1211" w:hanging="360"/>
      </w:pPr>
      <w:rPr>
        <w:rFonts w:cs="Times New Roman" w:hint="default"/>
      </w:rPr>
    </w:lvl>
  </w:abstractNum>
  <w:abstractNum w:abstractNumId="12">
    <w:nsid w:val="4C423297"/>
    <w:multiLevelType w:val="singleLevel"/>
    <w:tmpl w:val="EB409224"/>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13">
    <w:nsid w:val="4C883665"/>
    <w:multiLevelType w:val="hybridMultilevel"/>
    <w:tmpl w:val="F71C7B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D463B0C"/>
    <w:multiLevelType w:val="singleLevel"/>
    <w:tmpl w:val="18AA844A"/>
    <w:lvl w:ilvl="0">
      <w:start w:val="1"/>
      <w:numFmt w:val="decimal"/>
      <w:lvlText w:val="%1."/>
      <w:lvlJc w:val="left"/>
      <w:pPr>
        <w:tabs>
          <w:tab w:val="num" w:pos="1211"/>
        </w:tabs>
        <w:ind w:left="1211" w:hanging="360"/>
      </w:pPr>
      <w:rPr>
        <w:rFonts w:cs="Times New Roman" w:hint="default"/>
      </w:rPr>
    </w:lvl>
  </w:abstractNum>
  <w:abstractNum w:abstractNumId="15">
    <w:nsid w:val="4D9A6162"/>
    <w:multiLevelType w:val="hybridMultilevel"/>
    <w:tmpl w:val="F258B8E4"/>
    <w:lvl w:ilvl="0" w:tplc="270C3CCC">
      <w:start w:val="5"/>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6">
    <w:nsid w:val="53E30450"/>
    <w:multiLevelType w:val="singleLevel"/>
    <w:tmpl w:val="3CE6A33A"/>
    <w:lvl w:ilvl="0">
      <w:start w:val="1"/>
      <w:numFmt w:val="decimal"/>
      <w:lvlText w:val="%1."/>
      <w:lvlJc w:val="left"/>
      <w:pPr>
        <w:tabs>
          <w:tab w:val="num" w:pos="1069"/>
        </w:tabs>
        <w:ind w:left="1069" w:hanging="360"/>
      </w:pPr>
      <w:rPr>
        <w:rFonts w:cs="Times New Roman" w:hint="default"/>
      </w:rPr>
    </w:lvl>
  </w:abstractNum>
  <w:abstractNum w:abstractNumId="17">
    <w:nsid w:val="55FE3BBF"/>
    <w:multiLevelType w:val="hybridMultilevel"/>
    <w:tmpl w:val="C4FEC76E"/>
    <w:lvl w:ilvl="0" w:tplc="0419000F">
      <w:start w:val="1"/>
      <w:numFmt w:val="decimal"/>
      <w:lvlText w:val="%1."/>
      <w:lvlJc w:val="left"/>
      <w:pPr>
        <w:tabs>
          <w:tab w:val="num" w:pos="762"/>
        </w:tabs>
        <w:ind w:left="762" w:hanging="360"/>
      </w:pPr>
      <w:rPr>
        <w:rFonts w:cs="Times New Roman"/>
      </w:rPr>
    </w:lvl>
    <w:lvl w:ilvl="1" w:tplc="4DEA60E2">
      <w:numFmt w:val="bullet"/>
      <w:lvlText w:val="-"/>
      <w:lvlJc w:val="left"/>
      <w:pPr>
        <w:tabs>
          <w:tab w:val="num" w:pos="1482"/>
        </w:tabs>
        <w:ind w:left="1482" w:hanging="360"/>
      </w:pPr>
      <w:rPr>
        <w:rFonts w:ascii="Times New Roman" w:eastAsia="Times New Roman" w:hAnsi="Times New Roman" w:hint="default"/>
      </w:rPr>
    </w:lvl>
    <w:lvl w:ilvl="2" w:tplc="0419000F">
      <w:start w:val="1"/>
      <w:numFmt w:val="decimal"/>
      <w:lvlText w:val="%3."/>
      <w:lvlJc w:val="left"/>
      <w:pPr>
        <w:tabs>
          <w:tab w:val="num" w:pos="2382"/>
        </w:tabs>
        <w:ind w:left="2382" w:hanging="360"/>
      </w:pPr>
      <w:rPr>
        <w:rFonts w:cs="Times New Roman"/>
      </w:rPr>
    </w:lvl>
    <w:lvl w:ilvl="3" w:tplc="0419000F">
      <w:start w:val="1"/>
      <w:numFmt w:val="decimal"/>
      <w:lvlText w:val="%4."/>
      <w:lvlJc w:val="left"/>
      <w:pPr>
        <w:tabs>
          <w:tab w:val="num" w:pos="2922"/>
        </w:tabs>
        <w:ind w:left="2922" w:hanging="360"/>
      </w:pPr>
      <w:rPr>
        <w:rFonts w:cs="Times New Roman"/>
      </w:rPr>
    </w:lvl>
    <w:lvl w:ilvl="4" w:tplc="04190019">
      <w:start w:val="1"/>
      <w:numFmt w:val="lowerLetter"/>
      <w:lvlText w:val="%5."/>
      <w:lvlJc w:val="left"/>
      <w:pPr>
        <w:tabs>
          <w:tab w:val="num" w:pos="3642"/>
        </w:tabs>
        <w:ind w:left="3642" w:hanging="360"/>
      </w:pPr>
      <w:rPr>
        <w:rFonts w:cs="Times New Roman"/>
      </w:rPr>
    </w:lvl>
    <w:lvl w:ilvl="5" w:tplc="0419001B">
      <w:start w:val="1"/>
      <w:numFmt w:val="lowerRoman"/>
      <w:lvlText w:val="%6."/>
      <w:lvlJc w:val="right"/>
      <w:pPr>
        <w:tabs>
          <w:tab w:val="num" w:pos="4362"/>
        </w:tabs>
        <w:ind w:left="4362" w:hanging="180"/>
      </w:pPr>
      <w:rPr>
        <w:rFonts w:cs="Times New Roman"/>
      </w:rPr>
    </w:lvl>
    <w:lvl w:ilvl="6" w:tplc="0419000F">
      <w:start w:val="1"/>
      <w:numFmt w:val="decimal"/>
      <w:lvlText w:val="%7."/>
      <w:lvlJc w:val="left"/>
      <w:pPr>
        <w:tabs>
          <w:tab w:val="num" w:pos="5082"/>
        </w:tabs>
        <w:ind w:left="5082" w:hanging="360"/>
      </w:pPr>
      <w:rPr>
        <w:rFonts w:cs="Times New Roman"/>
      </w:rPr>
    </w:lvl>
    <w:lvl w:ilvl="7" w:tplc="04190019">
      <w:start w:val="1"/>
      <w:numFmt w:val="lowerLetter"/>
      <w:lvlText w:val="%8."/>
      <w:lvlJc w:val="left"/>
      <w:pPr>
        <w:tabs>
          <w:tab w:val="num" w:pos="5802"/>
        </w:tabs>
        <w:ind w:left="5802" w:hanging="360"/>
      </w:pPr>
      <w:rPr>
        <w:rFonts w:cs="Times New Roman"/>
      </w:rPr>
    </w:lvl>
    <w:lvl w:ilvl="8" w:tplc="0419001B">
      <w:start w:val="1"/>
      <w:numFmt w:val="lowerRoman"/>
      <w:lvlText w:val="%9."/>
      <w:lvlJc w:val="right"/>
      <w:pPr>
        <w:tabs>
          <w:tab w:val="num" w:pos="6522"/>
        </w:tabs>
        <w:ind w:left="6522" w:hanging="180"/>
      </w:pPr>
      <w:rPr>
        <w:rFonts w:cs="Times New Roman"/>
      </w:rPr>
    </w:lvl>
  </w:abstractNum>
  <w:abstractNum w:abstractNumId="18">
    <w:nsid w:val="5BA34F8E"/>
    <w:multiLevelType w:val="hybridMultilevel"/>
    <w:tmpl w:val="CE52D3EA"/>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954704"/>
    <w:multiLevelType w:val="hybridMultilevel"/>
    <w:tmpl w:val="63D0AC3A"/>
    <w:lvl w:ilvl="0" w:tplc="B6D23E5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4475223"/>
    <w:multiLevelType w:val="hybridMultilevel"/>
    <w:tmpl w:val="E0A262D2"/>
    <w:lvl w:ilvl="0" w:tplc="EBC69984">
      <w:start w:val="1"/>
      <w:numFmt w:val="decimal"/>
      <w:lvlText w:val="%1."/>
      <w:lvlJc w:val="left"/>
      <w:pPr>
        <w:tabs>
          <w:tab w:val="num" w:pos="780"/>
        </w:tabs>
        <w:ind w:left="780" w:hanging="360"/>
      </w:pPr>
      <w:rPr>
        <w:rFonts w:cs="Times New Roman" w:hint="default"/>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21">
    <w:nsid w:val="75005E9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76101A34"/>
    <w:multiLevelType w:val="hybridMultilevel"/>
    <w:tmpl w:val="0B58753E"/>
    <w:lvl w:ilvl="0" w:tplc="21622DBE">
      <w:start w:val="1"/>
      <w:numFmt w:val="decimal"/>
      <w:lvlText w:val="%1."/>
      <w:lvlJc w:val="left"/>
      <w:pPr>
        <w:tabs>
          <w:tab w:val="num" w:pos="1129"/>
        </w:tabs>
        <w:ind w:left="112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3">
    <w:nsid w:val="78E4173E"/>
    <w:multiLevelType w:val="singleLevel"/>
    <w:tmpl w:val="A4C4A1CA"/>
    <w:lvl w:ilvl="0">
      <w:start w:val="1"/>
      <w:numFmt w:val="decimal"/>
      <w:lvlText w:val="%1."/>
      <w:lvlJc w:val="left"/>
      <w:pPr>
        <w:tabs>
          <w:tab w:val="num" w:pos="1068"/>
        </w:tabs>
        <w:ind w:left="1068" w:hanging="360"/>
      </w:pPr>
      <w:rPr>
        <w:rFonts w:cs="Times New Roman" w:hint="default"/>
      </w:rPr>
    </w:lvl>
  </w:abstractNum>
  <w:abstractNum w:abstractNumId="24">
    <w:nsid w:val="7AEC7215"/>
    <w:multiLevelType w:val="hybridMultilevel"/>
    <w:tmpl w:val="AB4635B6"/>
    <w:lvl w:ilvl="0" w:tplc="21622DBE">
      <w:start w:val="1"/>
      <w:numFmt w:val="decimal"/>
      <w:lvlText w:val="%1."/>
      <w:lvlJc w:val="left"/>
      <w:pPr>
        <w:tabs>
          <w:tab w:val="num" w:pos="1129"/>
        </w:tabs>
        <w:ind w:left="112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5">
    <w:nsid w:val="7C9F4208"/>
    <w:multiLevelType w:val="hybridMultilevel"/>
    <w:tmpl w:val="DA94E93E"/>
    <w:lvl w:ilvl="0" w:tplc="0419000F">
      <w:start w:val="1"/>
      <w:numFmt w:val="decimal"/>
      <w:lvlText w:val="%1."/>
      <w:lvlJc w:val="left"/>
      <w:pPr>
        <w:tabs>
          <w:tab w:val="num" w:pos="678"/>
        </w:tabs>
        <w:ind w:left="678" w:hanging="360"/>
      </w:pPr>
      <w:rPr>
        <w:rFonts w:cs="Times New Roman"/>
      </w:rPr>
    </w:lvl>
    <w:lvl w:ilvl="1" w:tplc="04190019">
      <w:start w:val="1"/>
      <w:numFmt w:val="lowerLetter"/>
      <w:lvlText w:val="%2."/>
      <w:lvlJc w:val="left"/>
      <w:pPr>
        <w:tabs>
          <w:tab w:val="num" w:pos="1398"/>
        </w:tabs>
        <w:ind w:left="1398" w:hanging="360"/>
      </w:pPr>
      <w:rPr>
        <w:rFonts w:cs="Times New Roman"/>
      </w:rPr>
    </w:lvl>
    <w:lvl w:ilvl="2" w:tplc="0419001B">
      <w:start w:val="1"/>
      <w:numFmt w:val="lowerRoman"/>
      <w:lvlText w:val="%3."/>
      <w:lvlJc w:val="right"/>
      <w:pPr>
        <w:tabs>
          <w:tab w:val="num" w:pos="2118"/>
        </w:tabs>
        <w:ind w:left="2118" w:hanging="180"/>
      </w:pPr>
      <w:rPr>
        <w:rFonts w:cs="Times New Roman"/>
      </w:rPr>
    </w:lvl>
    <w:lvl w:ilvl="3" w:tplc="0419000F">
      <w:start w:val="1"/>
      <w:numFmt w:val="decimal"/>
      <w:lvlText w:val="%4."/>
      <w:lvlJc w:val="left"/>
      <w:pPr>
        <w:tabs>
          <w:tab w:val="num" w:pos="2838"/>
        </w:tabs>
        <w:ind w:left="2838" w:hanging="360"/>
      </w:pPr>
      <w:rPr>
        <w:rFonts w:cs="Times New Roman"/>
      </w:rPr>
    </w:lvl>
    <w:lvl w:ilvl="4" w:tplc="04190019">
      <w:start w:val="1"/>
      <w:numFmt w:val="lowerLetter"/>
      <w:lvlText w:val="%5."/>
      <w:lvlJc w:val="left"/>
      <w:pPr>
        <w:tabs>
          <w:tab w:val="num" w:pos="3558"/>
        </w:tabs>
        <w:ind w:left="3558" w:hanging="360"/>
      </w:pPr>
      <w:rPr>
        <w:rFonts w:cs="Times New Roman"/>
      </w:rPr>
    </w:lvl>
    <w:lvl w:ilvl="5" w:tplc="0419001B">
      <w:start w:val="1"/>
      <w:numFmt w:val="lowerRoman"/>
      <w:lvlText w:val="%6."/>
      <w:lvlJc w:val="right"/>
      <w:pPr>
        <w:tabs>
          <w:tab w:val="num" w:pos="4278"/>
        </w:tabs>
        <w:ind w:left="4278" w:hanging="180"/>
      </w:pPr>
      <w:rPr>
        <w:rFonts w:cs="Times New Roman"/>
      </w:rPr>
    </w:lvl>
    <w:lvl w:ilvl="6" w:tplc="0419000F">
      <w:start w:val="1"/>
      <w:numFmt w:val="decimal"/>
      <w:lvlText w:val="%7."/>
      <w:lvlJc w:val="left"/>
      <w:pPr>
        <w:tabs>
          <w:tab w:val="num" w:pos="4998"/>
        </w:tabs>
        <w:ind w:left="4998" w:hanging="360"/>
      </w:pPr>
      <w:rPr>
        <w:rFonts w:cs="Times New Roman"/>
      </w:rPr>
    </w:lvl>
    <w:lvl w:ilvl="7" w:tplc="04190019">
      <w:start w:val="1"/>
      <w:numFmt w:val="lowerLetter"/>
      <w:lvlText w:val="%8."/>
      <w:lvlJc w:val="left"/>
      <w:pPr>
        <w:tabs>
          <w:tab w:val="num" w:pos="5718"/>
        </w:tabs>
        <w:ind w:left="5718" w:hanging="360"/>
      </w:pPr>
      <w:rPr>
        <w:rFonts w:cs="Times New Roman"/>
      </w:rPr>
    </w:lvl>
    <w:lvl w:ilvl="8" w:tplc="0419001B">
      <w:start w:val="1"/>
      <w:numFmt w:val="lowerRoman"/>
      <w:lvlText w:val="%9."/>
      <w:lvlJc w:val="right"/>
      <w:pPr>
        <w:tabs>
          <w:tab w:val="num" w:pos="6438"/>
        </w:tabs>
        <w:ind w:left="6438" w:hanging="180"/>
      </w:pPr>
      <w:rPr>
        <w:rFonts w:cs="Times New Roman"/>
      </w:rPr>
    </w:lvl>
  </w:abstractNum>
  <w:num w:numId="1">
    <w:abstractNumId w:val="12"/>
  </w:num>
  <w:num w:numId="2">
    <w:abstractNumId w:val="16"/>
  </w:num>
  <w:num w:numId="3">
    <w:abstractNumId w:val="21"/>
  </w:num>
  <w:num w:numId="4">
    <w:abstractNumId w:val="4"/>
  </w:num>
  <w:num w:numId="5">
    <w:abstractNumId w:val="7"/>
  </w:num>
  <w:num w:numId="6">
    <w:abstractNumId w:val="11"/>
  </w:num>
  <w:num w:numId="7">
    <w:abstractNumId w:val="14"/>
  </w:num>
  <w:num w:numId="8">
    <w:abstractNumId w:val="2"/>
  </w:num>
  <w:num w:numId="9">
    <w:abstractNumId w:val="1"/>
  </w:num>
  <w:num w:numId="10">
    <w:abstractNumId w:val="0"/>
  </w:num>
  <w:num w:numId="11">
    <w:abstractNumId w:val="23"/>
  </w:num>
  <w:num w:numId="12">
    <w:abstractNumId w:val="19"/>
  </w:num>
  <w:num w:numId="13">
    <w:abstractNumId w:val="8"/>
  </w:num>
  <w:num w:numId="14">
    <w:abstractNumId w:val="20"/>
  </w:num>
  <w:num w:numId="15">
    <w:abstractNumId w:val="9"/>
  </w:num>
  <w:num w:numId="16">
    <w:abstractNumId w:val="15"/>
  </w:num>
  <w:num w:numId="17">
    <w:abstractNumId w:val="24"/>
  </w:num>
  <w:num w:numId="18">
    <w:abstractNumId w:val="22"/>
  </w:num>
  <w:num w:numId="19">
    <w:abstractNumId w:val="17"/>
  </w:num>
  <w:num w:numId="20">
    <w:abstractNumId w:val="25"/>
  </w:num>
  <w:num w:numId="21">
    <w:abstractNumId w:val="10"/>
  </w:num>
  <w:num w:numId="22">
    <w:abstractNumId w:val="5"/>
  </w:num>
  <w:num w:numId="23">
    <w:abstractNumId w:val="13"/>
  </w:num>
  <w:num w:numId="24">
    <w:abstractNumId w:val="3"/>
  </w:num>
  <w:num w:numId="25">
    <w:abstractNumId w:val="18"/>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6B26"/>
    <w:rsid w:val="00030879"/>
    <w:rsid w:val="00031E50"/>
    <w:rsid w:val="0003520E"/>
    <w:rsid w:val="000374DE"/>
    <w:rsid w:val="00043C95"/>
    <w:rsid w:val="00045A56"/>
    <w:rsid w:val="00061480"/>
    <w:rsid w:val="00082F4F"/>
    <w:rsid w:val="00095187"/>
    <w:rsid w:val="000A099C"/>
    <w:rsid w:val="000A3B2B"/>
    <w:rsid w:val="000B0F0C"/>
    <w:rsid w:val="000B2019"/>
    <w:rsid w:val="000D508F"/>
    <w:rsid w:val="000E0099"/>
    <w:rsid w:val="000E06DD"/>
    <w:rsid w:val="000E5693"/>
    <w:rsid w:val="000E73D9"/>
    <w:rsid w:val="000F1620"/>
    <w:rsid w:val="000F26E3"/>
    <w:rsid w:val="000F7ABB"/>
    <w:rsid w:val="0011114F"/>
    <w:rsid w:val="00114087"/>
    <w:rsid w:val="001173C4"/>
    <w:rsid w:val="00133E75"/>
    <w:rsid w:val="00136103"/>
    <w:rsid w:val="0014105F"/>
    <w:rsid w:val="00151520"/>
    <w:rsid w:val="00155499"/>
    <w:rsid w:val="001611EA"/>
    <w:rsid w:val="001713F1"/>
    <w:rsid w:val="001721B9"/>
    <w:rsid w:val="00177D1D"/>
    <w:rsid w:val="001976F0"/>
    <w:rsid w:val="001A1B13"/>
    <w:rsid w:val="001B0AE3"/>
    <w:rsid w:val="001B492B"/>
    <w:rsid w:val="001B7449"/>
    <w:rsid w:val="001D1848"/>
    <w:rsid w:val="001D764E"/>
    <w:rsid w:val="001E1C9C"/>
    <w:rsid w:val="001E2CA5"/>
    <w:rsid w:val="001E3AF5"/>
    <w:rsid w:val="001E3B1E"/>
    <w:rsid w:val="001E5FFE"/>
    <w:rsid w:val="00204555"/>
    <w:rsid w:val="00206866"/>
    <w:rsid w:val="00210408"/>
    <w:rsid w:val="002152D8"/>
    <w:rsid w:val="002228C4"/>
    <w:rsid w:val="00227A52"/>
    <w:rsid w:val="00231000"/>
    <w:rsid w:val="00234B03"/>
    <w:rsid w:val="00264022"/>
    <w:rsid w:val="00264C45"/>
    <w:rsid w:val="00265EA9"/>
    <w:rsid w:val="002816D5"/>
    <w:rsid w:val="002A7697"/>
    <w:rsid w:val="002B08D3"/>
    <w:rsid w:val="002B2AA4"/>
    <w:rsid w:val="002B3ECA"/>
    <w:rsid w:val="002C5059"/>
    <w:rsid w:val="002D6231"/>
    <w:rsid w:val="002F281C"/>
    <w:rsid w:val="002F4586"/>
    <w:rsid w:val="003013D2"/>
    <w:rsid w:val="003227F6"/>
    <w:rsid w:val="0032781A"/>
    <w:rsid w:val="00330030"/>
    <w:rsid w:val="003522F2"/>
    <w:rsid w:val="00352E06"/>
    <w:rsid w:val="003660E9"/>
    <w:rsid w:val="00396E60"/>
    <w:rsid w:val="00397E55"/>
    <w:rsid w:val="003A2999"/>
    <w:rsid w:val="003A4764"/>
    <w:rsid w:val="003A4800"/>
    <w:rsid w:val="003A4ABE"/>
    <w:rsid w:val="003B1716"/>
    <w:rsid w:val="003C694E"/>
    <w:rsid w:val="003F77D6"/>
    <w:rsid w:val="00407D14"/>
    <w:rsid w:val="00413B39"/>
    <w:rsid w:val="00430353"/>
    <w:rsid w:val="0043296E"/>
    <w:rsid w:val="00433EFA"/>
    <w:rsid w:val="00435EE6"/>
    <w:rsid w:val="0044356A"/>
    <w:rsid w:val="00446F7D"/>
    <w:rsid w:val="004561B2"/>
    <w:rsid w:val="00462965"/>
    <w:rsid w:val="0046593C"/>
    <w:rsid w:val="00465EA4"/>
    <w:rsid w:val="00470FD5"/>
    <w:rsid w:val="004823D3"/>
    <w:rsid w:val="00484CFE"/>
    <w:rsid w:val="004A15CE"/>
    <w:rsid w:val="004A6B26"/>
    <w:rsid w:val="004B7702"/>
    <w:rsid w:val="004C5FFB"/>
    <w:rsid w:val="004D1333"/>
    <w:rsid w:val="004E09C3"/>
    <w:rsid w:val="005025F6"/>
    <w:rsid w:val="00504B19"/>
    <w:rsid w:val="00507008"/>
    <w:rsid w:val="005129D1"/>
    <w:rsid w:val="0052059F"/>
    <w:rsid w:val="0052374B"/>
    <w:rsid w:val="00525779"/>
    <w:rsid w:val="00525F1D"/>
    <w:rsid w:val="005318E9"/>
    <w:rsid w:val="00532542"/>
    <w:rsid w:val="005374CF"/>
    <w:rsid w:val="0054189C"/>
    <w:rsid w:val="005449A2"/>
    <w:rsid w:val="00544EA7"/>
    <w:rsid w:val="00551AD4"/>
    <w:rsid w:val="00552DD2"/>
    <w:rsid w:val="005607FA"/>
    <w:rsid w:val="00564A41"/>
    <w:rsid w:val="00565B97"/>
    <w:rsid w:val="0056652F"/>
    <w:rsid w:val="0057116C"/>
    <w:rsid w:val="00581F33"/>
    <w:rsid w:val="00590FCA"/>
    <w:rsid w:val="005946B5"/>
    <w:rsid w:val="00595122"/>
    <w:rsid w:val="005A26C0"/>
    <w:rsid w:val="005A635C"/>
    <w:rsid w:val="005A7ACC"/>
    <w:rsid w:val="005B3BAC"/>
    <w:rsid w:val="005B43E8"/>
    <w:rsid w:val="005B50D2"/>
    <w:rsid w:val="005B5FDE"/>
    <w:rsid w:val="005C3C39"/>
    <w:rsid w:val="005D1F3D"/>
    <w:rsid w:val="005D3B45"/>
    <w:rsid w:val="005E1D85"/>
    <w:rsid w:val="005E3D12"/>
    <w:rsid w:val="005F2451"/>
    <w:rsid w:val="005F365D"/>
    <w:rsid w:val="005F5922"/>
    <w:rsid w:val="005F6C97"/>
    <w:rsid w:val="00605569"/>
    <w:rsid w:val="00606C7C"/>
    <w:rsid w:val="00620343"/>
    <w:rsid w:val="00620A27"/>
    <w:rsid w:val="00632AC2"/>
    <w:rsid w:val="00634D67"/>
    <w:rsid w:val="00642B0A"/>
    <w:rsid w:val="00650406"/>
    <w:rsid w:val="00654810"/>
    <w:rsid w:val="00654EE6"/>
    <w:rsid w:val="00655A4E"/>
    <w:rsid w:val="00655C62"/>
    <w:rsid w:val="0066232A"/>
    <w:rsid w:val="00672D27"/>
    <w:rsid w:val="00676E14"/>
    <w:rsid w:val="006775AF"/>
    <w:rsid w:val="00692919"/>
    <w:rsid w:val="00694FC2"/>
    <w:rsid w:val="006966B1"/>
    <w:rsid w:val="006A0388"/>
    <w:rsid w:val="006A60D4"/>
    <w:rsid w:val="006C271D"/>
    <w:rsid w:val="006D3969"/>
    <w:rsid w:val="006F527E"/>
    <w:rsid w:val="007003DA"/>
    <w:rsid w:val="0071175D"/>
    <w:rsid w:val="007121B2"/>
    <w:rsid w:val="00716D1C"/>
    <w:rsid w:val="00730D83"/>
    <w:rsid w:val="0073102C"/>
    <w:rsid w:val="00731B01"/>
    <w:rsid w:val="00751D2F"/>
    <w:rsid w:val="007552B9"/>
    <w:rsid w:val="00762314"/>
    <w:rsid w:val="00770D14"/>
    <w:rsid w:val="00772A72"/>
    <w:rsid w:val="00774B44"/>
    <w:rsid w:val="00776134"/>
    <w:rsid w:val="00793BDF"/>
    <w:rsid w:val="0079649F"/>
    <w:rsid w:val="007A51BC"/>
    <w:rsid w:val="007B2B5D"/>
    <w:rsid w:val="007B30E4"/>
    <w:rsid w:val="007B3F49"/>
    <w:rsid w:val="007C6F1C"/>
    <w:rsid w:val="007E41E6"/>
    <w:rsid w:val="007E4D1B"/>
    <w:rsid w:val="007F334D"/>
    <w:rsid w:val="007F765A"/>
    <w:rsid w:val="00800567"/>
    <w:rsid w:val="00801185"/>
    <w:rsid w:val="008017D7"/>
    <w:rsid w:val="0080411F"/>
    <w:rsid w:val="00805828"/>
    <w:rsid w:val="008066E9"/>
    <w:rsid w:val="008109B6"/>
    <w:rsid w:val="00817A4C"/>
    <w:rsid w:val="00822AA4"/>
    <w:rsid w:val="008530A5"/>
    <w:rsid w:val="0085440C"/>
    <w:rsid w:val="00857AAE"/>
    <w:rsid w:val="00873CF6"/>
    <w:rsid w:val="00881090"/>
    <w:rsid w:val="00883917"/>
    <w:rsid w:val="00896CA1"/>
    <w:rsid w:val="00897532"/>
    <w:rsid w:val="008A2E43"/>
    <w:rsid w:val="008B19C3"/>
    <w:rsid w:val="008B4045"/>
    <w:rsid w:val="008C48AB"/>
    <w:rsid w:val="008D40B4"/>
    <w:rsid w:val="008D50FD"/>
    <w:rsid w:val="008D66ED"/>
    <w:rsid w:val="008F0FFC"/>
    <w:rsid w:val="00906760"/>
    <w:rsid w:val="00917E8D"/>
    <w:rsid w:val="00923D07"/>
    <w:rsid w:val="0092490E"/>
    <w:rsid w:val="009249FB"/>
    <w:rsid w:val="009260CB"/>
    <w:rsid w:val="00947236"/>
    <w:rsid w:val="00954712"/>
    <w:rsid w:val="009574AD"/>
    <w:rsid w:val="00965E57"/>
    <w:rsid w:val="00982986"/>
    <w:rsid w:val="00993F6B"/>
    <w:rsid w:val="009965F7"/>
    <w:rsid w:val="009A5459"/>
    <w:rsid w:val="009A633C"/>
    <w:rsid w:val="009A650B"/>
    <w:rsid w:val="009A7F97"/>
    <w:rsid w:val="009B0E5C"/>
    <w:rsid w:val="009B5694"/>
    <w:rsid w:val="009B6EE3"/>
    <w:rsid w:val="009C1CBE"/>
    <w:rsid w:val="009C23F8"/>
    <w:rsid w:val="009D1306"/>
    <w:rsid w:val="009E5B6B"/>
    <w:rsid w:val="009E723E"/>
    <w:rsid w:val="009F2B06"/>
    <w:rsid w:val="00A167AF"/>
    <w:rsid w:val="00A218CD"/>
    <w:rsid w:val="00A27EA5"/>
    <w:rsid w:val="00A34818"/>
    <w:rsid w:val="00A51AC6"/>
    <w:rsid w:val="00A57015"/>
    <w:rsid w:val="00A6303F"/>
    <w:rsid w:val="00A76320"/>
    <w:rsid w:val="00A9205E"/>
    <w:rsid w:val="00A9305A"/>
    <w:rsid w:val="00AB7836"/>
    <w:rsid w:val="00AC5720"/>
    <w:rsid w:val="00AD3F66"/>
    <w:rsid w:val="00AD65CA"/>
    <w:rsid w:val="00AF2084"/>
    <w:rsid w:val="00AF22E5"/>
    <w:rsid w:val="00AF6FEF"/>
    <w:rsid w:val="00B03277"/>
    <w:rsid w:val="00B21496"/>
    <w:rsid w:val="00B21591"/>
    <w:rsid w:val="00B25F2E"/>
    <w:rsid w:val="00B27752"/>
    <w:rsid w:val="00B30A62"/>
    <w:rsid w:val="00B32C2A"/>
    <w:rsid w:val="00B423A4"/>
    <w:rsid w:val="00B436B1"/>
    <w:rsid w:val="00B46419"/>
    <w:rsid w:val="00B53D67"/>
    <w:rsid w:val="00B54436"/>
    <w:rsid w:val="00B74D1B"/>
    <w:rsid w:val="00B82AF3"/>
    <w:rsid w:val="00B85646"/>
    <w:rsid w:val="00B85CA4"/>
    <w:rsid w:val="00B961F5"/>
    <w:rsid w:val="00BA1E1C"/>
    <w:rsid w:val="00BB6313"/>
    <w:rsid w:val="00BC3720"/>
    <w:rsid w:val="00BC3F38"/>
    <w:rsid w:val="00BC4205"/>
    <w:rsid w:val="00BD782F"/>
    <w:rsid w:val="00BE1D10"/>
    <w:rsid w:val="00BE36ED"/>
    <w:rsid w:val="00BF7C76"/>
    <w:rsid w:val="00C02092"/>
    <w:rsid w:val="00C04194"/>
    <w:rsid w:val="00C051B8"/>
    <w:rsid w:val="00C30300"/>
    <w:rsid w:val="00C42C1B"/>
    <w:rsid w:val="00C6213B"/>
    <w:rsid w:val="00C75407"/>
    <w:rsid w:val="00C87D34"/>
    <w:rsid w:val="00C90E5E"/>
    <w:rsid w:val="00CA1691"/>
    <w:rsid w:val="00CA3AE8"/>
    <w:rsid w:val="00CB2DC7"/>
    <w:rsid w:val="00CB5EE7"/>
    <w:rsid w:val="00CB79DF"/>
    <w:rsid w:val="00CD4AFE"/>
    <w:rsid w:val="00CD795B"/>
    <w:rsid w:val="00CE12FC"/>
    <w:rsid w:val="00CE398C"/>
    <w:rsid w:val="00CE3AE3"/>
    <w:rsid w:val="00CE520B"/>
    <w:rsid w:val="00CF6B28"/>
    <w:rsid w:val="00D049A9"/>
    <w:rsid w:val="00D05065"/>
    <w:rsid w:val="00D06043"/>
    <w:rsid w:val="00D14A58"/>
    <w:rsid w:val="00D25120"/>
    <w:rsid w:val="00D31F09"/>
    <w:rsid w:val="00D526E3"/>
    <w:rsid w:val="00D55FCF"/>
    <w:rsid w:val="00D61CB3"/>
    <w:rsid w:val="00D7196F"/>
    <w:rsid w:val="00D8624B"/>
    <w:rsid w:val="00D862E4"/>
    <w:rsid w:val="00D86804"/>
    <w:rsid w:val="00D93F43"/>
    <w:rsid w:val="00DB43DD"/>
    <w:rsid w:val="00DC0846"/>
    <w:rsid w:val="00DF1B43"/>
    <w:rsid w:val="00DF3B29"/>
    <w:rsid w:val="00E00D62"/>
    <w:rsid w:val="00E106B4"/>
    <w:rsid w:val="00E11104"/>
    <w:rsid w:val="00E21562"/>
    <w:rsid w:val="00E22088"/>
    <w:rsid w:val="00E26480"/>
    <w:rsid w:val="00E2773A"/>
    <w:rsid w:val="00E30603"/>
    <w:rsid w:val="00E30A65"/>
    <w:rsid w:val="00E352BE"/>
    <w:rsid w:val="00E35C89"/>
    <w:rsid w:val="00E43E9C"/>
    <w:rsid w:val="00E47316"/>
    <w:rsid w:val="00E515C3"/>
    <w:rsid w:val="00E54DF3"/>
    <w:rsid w:val="00E60644"/>
    <w:rsid w:val="00E64DDB"/>
    <w:rsid w:val="00E72BCE"/>
    <w:rsid w:val="00E92885"/>
    <w:rsid w:val="00EA0D36"/>
    <w:rsid w:val="00EA1A6D"/>
    <w:rsid w:val="00EA380A"/>
    <w:rsid w:val="00EC13F7"/>
    <w:rsid w:val="00EC40A0"/>
    <w:rsid w:val="00ED0DB3"/>
    <w:rsid w:val="00ED6FA7"/>
    <w:rsid w:val="00EE0C20"/>
    <w:rsid w:val="00EE1122"/>
    <w:rsid w:val="00EE3BC9"/>
    <w:rsid w:val="00F0722F"/>
    <w:rsid w:val="00F13C77"/>
    <w:rsid w:val="00F271E8"/>
    <w:rsid w:val="00F33DF7"/>
    <w:rsid w:val="00F3794E"/>
    <w:rsid w:val="00F44D1D"/>
    <w:rsid w:val="00F4664A"/>
    <w:rsid w:val="00F50F07"/>
    <w:rsid w:val="00F73C31"/>
    <w:rsid w:val="00F813AE"/>
    <w:rsid w:val="00F83E7A"/>
    <w:rsid w:val="00F8418E"/>
    <w:rsid w:val="00F843E2"/>
    <w:rsid w:val="00F941E9"/>
    <w:rsid w:val="00F961DC"/>
    <w:rsid w:val="00FC33C5"/>
    <w:rsid w:val="00FC431C"/>
    <w:rsid w:val="00FD2B23"/>
    <w:rsid w:val="00FE6F2C"/>
    <w:rsid w:val="00FF05BC"/>
    <w:rsid w:val="00FF11BB"/>
    <w:rsid w:val="00FF3C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EA9"/>
    <w:pPr>
      <w:autoSpaceDE w:val="0"/>
      <w:autoSpaceDN w:val="0"/>
    </w:pPr>
  </w:style>
  <w:style w:type="paragraph" w:styleId="1">
    <w:name w:val="heading 1"/>
    <w:basedOn w:val="a"/>
    <w:next w:val="a"/>
    <w:link w:val="10"/>
    <w:uiPriority w:val="99"/>
    <w:qFormat/>
    <w:rsid w:val="00265EA9"/>
    <w:pPr>
      <w:keepNext/>
      <w:outlineLvl w:val="0"/>
    </w:pPr>
    <w:rPr>
      <w:sz w:val="24"/>
      <w:szCs w:val="24"/>
    </w:rPr>
  </w:style>
  <w:style w:type="paragraph" w:styleId="2">
    <w:name w:val="heading 2"/>
    <w:basedOn w:val="a"/>
    <w:next w:val="a"/>
    <w:link w:val="20"/>
    <w:uiPriority w:val="99"/>
    <w:qFormat/>
    <w:rsid w:val="00265EA9"/>
    <w:pPr>
      <w:keepNext/>
      <w:tabs>
        <w:tab w:val="left" w:pos="1701"/>
      </w:tabs>
      <w:ind w:firstLine="567"/>
      <w:jc w:val="both"/>
      <w:outlineLvl w:val="1"/>
    </w:pPr>
    <w:rPr>
      <w:rFonts w:ascii="Arial Cyr Chuv" w:hAnsi="Arial Cyr Chuv" w:cs="Arial Cyr Chuv"/>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65EA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265EA9"/>
    <w:rPr>
      <w:rFonts w:ascii="Cambria" w:eastAsia="Times New Roman" w:hAnsi="Cambria" w:cs="Times New Roman"/>
      <w:b/>
      <w:bCs/>
      <w:i/>
      <w:iCs/>
      <w:sz w:val="28"/>
      <w:szCs w:val="28"/>
    </w:rPr>
  </w:style>
  <w:style w:type="paragraph" w:customStyle="1" w:styleId="11">
    <w:name w:val="заголовок 1"/>
    <w:basedOn w:val="a"/>
    <w:next w:val="a"/>
    <w:uiPriority w:val="99"/>
    <w:rsid w:val="00265EA9"/>
    <w:pPr>
      <w:keepNext/>
      <w:ind w:firstLine="709"/>
      <w:jc w:val="both"/>
    </w:pPr>
    <w:rPr>
      <w:sz w:val="24"/>
      <w:szCs w:val="24"/>
    </w:rPr>
  </w:style>
  <w:style w:type="paragraph" w:customStyle="1" w:styleId="21">
    <w:name w:val="заголовок 2"/>
    <w:basedOn w:val="a"/>
    <w:next w:val="a"/>
    <w:uiPriority w:val="99"/>
    <w:rsid w:val="00265EA9"/>
    <w:pPr>
      <w:keepNext/>
      <w:jc w:val="center"/>
    </w:pPr>
    <w:rPr>
      <w:sz w:val="24"/>
      <w:szCs w:val="24"/>
    </w:rPr>
  </w:style>
  <w:style w:type="paragraph" w:customStyle="1" w:styleId="3">
    <w:name w:val="заголовок 3"/>
    <w:basedOn w:val="a"/>
    <w:next w:val="a"/>
    <w:uiPriority w:val="99"/>
    <w:rsid w:val="00265EA9"/>
    <w:pPr>
      <w:keepNext/>
      <w:ind w:firstLine="709"/>
    </w:pPr>
    <w:rPr>
      <w:sz w:val="24"/>
      <w:szCs w:val="24"/>
    </w:rPr>
  </w:style>
  <w:style w:type="character" w:customStyle="1" w:styleId="a3">
    <w:name w:val="Основной шрифт"/>
    <w:uiPriority w:val="99"/>
    <w:rsid w:val="00265EA9"/>
  </w:style>
  <w:style w:type="paragraph" w:styleId="22">
    <w:name w:val="Body Text 2"/>
    <w:basedOn w:val="a"/>
    <w:link w:val="23"/>
    <w:uiPriority w:val="99"/>
    <w:rsid w:val="00265EA9"/>
    <w:pPr>
      <w:autoSpaceDE/>
      <w:autoSpaceDN/>
      <w:ind w:firstLine="709"/>
    </w:pPr>
    <w:rPr>
      <w:sz w:val="24"/>
      <w:szCs w:val="24"/>
    </w:rPr>
  </w:style>
  <w:style w:type="character" w:customStyle="1" w:styleId="23">
    <w:name w:val="Основной текст 2 Знак"/>
    <w:basedOn w:val="a0"/>
    <w:link w:val="22"/>
    <w:uiPriority w:val="99"/>
    <w:semiHidden/>
    <w:locked/>
    <w:rsid w:val="00265EA9"/>
    <w:rPr>
      <w:rFonts w:cs="Times New Roman"/>
      <w:sz w:val="20"/>
      <w:szCs w:val="20"/>
    </w:rPr>
  </w:style>
  <w:style w:type="paragraph" w:styleId="24">
    <w:name w:val="Body Text Indent 2"/>
    <w:basedOn w:val="a"/>
    <w:link w:val="25"/>
    <w:uiPriority w:val="99"/>
    <w:rsid w:val="00265EA9"/>
    <w:pPr>
      <w:ind w:firstLine="851"/>
    </w:pPr>
    <w:rPr>
      <w:sz w:val="24"/>
      <w:szCs w:val="24"/>
    </w:rPr>
  </w:style>
  <w:style w:type="character" w:customStyle="1" w:styleId="25">
    <w:name w:val="Основной текст с отступом 2 Знак"/>
    <w:basedOn w:val="a0"/>
    <w:link w:val="24"/>
    <w:uiPriority w:val="99"/>
    <w:semiHidden/>
    <w:locked/>
    <w:rsid w:val="00265EA9"/>
    <w:rPr>
      <w:rFonts w:cs="Times New Roman"/>
      <w:sz w:val="20"/>
      <w:szCs w:val="20"/>
    </w:rPr>
  </w:style>
  <w:style w:type="paragraph" w:styleId="30">
    <w:name w:val="Body Text Indent 3"/>
    <w:basedOn w:val="a"/>
    <w:link w:val="31"/>
    <w:uiPriority w:val="99"/>
    <w:rsid w:val="00265EA9"/>
    <w:pPr>
      <w:ind w:left="1416"/>
    </w:pPr>
    <w:rPr>
      <w:sz w:val="24"/>
      <w:szCs w:val="24"/>
    </w:rPr>
  </w:style>
  <w:style w:type="character" w:customStyle="1" w:styleId="31">
    <w:name w:val="Основной текст с отступом 3 Знак"/>
    <w:basedOn w:val="a0"/>
    <w:link w:val="30"/>
    <w:uiPriority w:val="99"/>
    <w:semiHidden/>
    <w:locked/>
    <w:rsid w:val="00265EA9"/>
    <w:rPr>
      <w:rFonts w:cs="Times New Roman"/>
      <w:sz w:val="16"/>
      <w:szCs w:val="16"/>
    </w:rPr>
  </w:style>
  <w:style w:type="paragraph" w:customStyle="1" w:styleId="ConsNonformat">
    <w:name w:val="ConsNonformat"/>
    <w:uiPriority w:val="99"/>
    <w:rsid w:val="00265EA9"/>
    <w:pPr>
      <w:widowControl w:val="0"/>
      <w:autoSpaceDE w:val="0"/>
      <w:autoSpaceDN w:val="0"/>
      <w:adjustRightInd w:val="0"/>
    </w:pPr>
    <w:rPr>
      <w:rFonts w:ascii="Courier New" w:hAnsi="Courier New" w:cs="Courier New"/>
    </w:rPr>
  </w:style>
  <w:style w:type="paragraph" w:customStyle="1" w:styleId="ConsCell">
    <w:name w:val="ConsCell"/>
    <w:uiPriority w:val="99"/>
    <w:rsid w:val="00265EA9"/>
    <w:pPr>
      <w:widowControl w:val="0"/>
      <w:autoSpaceDE w:val="0"/>
      <w:autoSpaceDN w:val="0"/>
      <w:adjustRightInd w:val="0"/>
    </w:pPr>
    <w:rPr>
      <w:rFonts w:ascii="Arial" w:hAnsi="Arial" w:cs="Arial"/>
      <w:sz w:val="24"/>
      <w:szCs w:val="24"/>
    </w:rPr>
  </w:style>
  <w:style w:type="paragraph" w:customStyle="1" w:styleId="ConsNormal">
    <w:name w:val="ConsNormal"/>
    <w:uiPriority w:val="99"/>
    <w:rsid w:val="00265EA9"/>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265EA9"/>
    <w:pPr>
      <w:widowControl w:val="0"/>
      <w:autoSpaceDE w:val="0"/>
      <w:autoSpaceDN w:val="0"/>
      <w:adjustRightInd w:val="0"/>
      <w:ind w:right="19772"/>
    </w:pPr>
    <w:rPr>
      <w:rFonts w:ascii="Arial" w:hAnsi="Arial" w:cs="Arial"/>
      <w:b/>
      <w:bCs/>
    </w:rPr>
  </w:style>
  <w:style w:type="paragraph" w:customStyle="1" w:styleId="ConsDocList">
    <w:name w:val="ConsDocList"/>
    <w:uiPriority w:val="99"/>
    <w:rsid w:val="00265EA9"/>
    <w:pPr>
      <w:widowControl w:val="0"/>
      <w:autoSpaceDE w:val="0"/>
      <w:autoSpaceDN w:val="0"/>
      <w:adjustRightInd w:val="0"/>
      <w:ind w:right="19772"/>
    </w:pPr>
    <w:rPr>
      <w:rFonts w:ascii="Courier New" w:hAnsi="Courier New" w:cs="Courier New"/>
    </w:rPr>
  </w:style>
  <w:style w:type="paragraph" w:styleId="a4">
    <w:name w:val="Normal (Web)"/>
    <w:basedOn w:val="a"/>
    <w:uiPriority w:val="99"/>
    <w:rsid w:val="00265EA9"/>
    <w:pPr>
      <w:autoSpaceDE/>
      <w:autoSpaceDN/>
      <w:spacing w:before="100" w:beforeAutospacing="1" w:after="100" w:afterAutospacing="1"/>
    </w:pPr>
    <w:rPr>
      <w:sz w:val="24"/>
      <w:szCs w:val="24"/>
    </w:rPr>
  </w:style>
  <w:style w:type="paragraph" w:styleId="a5">
    <w:name w:val="header"/>
    <w:basedOn w:val="a"/>
    <w:link w:val="a6"/>
    <w:uiPriority w:val="99"/>
    <w:rsid w:val="00265EA9"/>
    <w:pPr>
      <w:tabs>
        <w:tab w:val="center" w:pos="4677"/>
        <w:tab w:val="right" w:pos="9355"/>
      </w:tabs>
      <w:autoSpaceDE/>
      <w:autoSpaceDN/>
    </w:pPr>
    <w:rPr>
      <w:sz w:val="24"/>
      <w:szCs w:val="24"/>
    </w:rPr>
  </w:style>
  <w:style w:type="character" w:customStyle="1" w:styleId="a6">
    <w:name w:val="Верхний колонтитул Знак"/>
    <w:basedOn w:val="a0"/>
    <w:link w:val="a5"/>
    <w:uiPriority w:val="99"/>
    <w:semiHidden/>
    <w:locked/>
    <w:rsid w:val="00265EA9"/>
    <w:rPr>
      <w:rFonts w:cs="Times New Roman"/>
      <w:sz w:val="20"/>
      <w:szCs w:val="20"/>
    </w:rPr>
  </w:style>
  <w:style w:type="paragraph" w:styleId="a7">
    <w:name w:val="footer"/>
    <w:basedOn w:val="a"/>
    <w:link w:val="a8"/>
    <w:uiPriority w:val="99"/>
    <w:rsid w:val="00265EA9"/>
    <w:pPr>
      <w:tabs>
        <w:tab w:val="center" w:pos="4677"/>
        <w:tab w:val="right" w:pos="9355"/>
      </w:tabs>
      <w:autoSpaceDE/>
      <w:autoSpaceDN/>
    </w:pPr>
    <w:rPr>
      <w:sz w:val="24"/>
      <w:szCs w:val="24"/>
    </w:rPr>
  </w:style>
  <w:style w:type="character" w:customStyle="1" w:styleId="a8">
    <w:name w:val="Нижний колонтитул Знак"/>
    <w:basedOn w:val="a0"/>
    <w:link w:val="a7"/>
    <w:uiPriority w:val="99"/>
    <w:semiHidden/>
    <w:locked/>
    <w:rsid w:val="00265EA9"/>
    <w:rPr>
      <w:rFonts w:cs="Times New Roman"/>
      <w:sz w:val="20"/>
      <w:szCs w:val="20"/>
    </w:rPr>
  </w:style>
  <w:style w:type="character" w:styleId="a9">
    <w:name w:val="page number"/>
    <w:basedOn w:val="a0"/>
    <w:uiPriority w:val="99"/>
    <w:rsid w:val="00265EA9"/>
    <w:rPr>
      <w:rFonts w:cs="Times New Roman"/>
    </w:rPr>
  </w:style>
  <w:style w:type="paragraph" w:styleId="aa">
    <w:name w:val="Body Text"/>
    <w:basedOn w:val="a"/>
    <w:link w:val="ab"/>
    <w:uiPriority w:val="99"/>
    <w:rsid w:val="00265EA9"/>
    <w:pPr>
      <w:tabs>
        <w:tab w:val="left" w:pos="14"/>
        <w:tab w:val="left" w:pos="360"/>
      </w:tabs>
      <w:autoSpaceDE/>
      <w:autoSpaceDN/>
      <w:jc w:val="both"/>
    </w:pPr>
    <w:rPr>
      <w:sz w:val="24"/>
      <w:szCs w:val="24"/>
    </w:rPr>
  </w:style>
  <w:style w:type="character" w:customStyle="1" w:styleId="ab">
    <w:name w:val="Основной текст Знак"/>
    <w:basedOn w:val="a0"/>
    <w:link w:val="aa"/>
    <w:uiPriority w:val="99"/>
    <w:semiHidden/>
    <w:locked/>
    <w:rsid w:val="00265EA9"/>
    <w:rPr>
      <w:rFonts w:cs="Times New Roman"/>
      <w:sz w:val="20"/>
      <w:szCs w:val="20"/>
    </w:rPr>
  </w:style>
  <w:style w:type="paragraph" w:styleId="ac">
    <w:name w:val="Balloon Text"/>
    <w:basedOn w:val="a"/>
    <w:link w:val="ad"/>
    <w:uiPriority w:val="99"/>
    <w:semiHidden/>
    <w:rsid w:val="00C30300"/>
    <w:rPr>
      <w:rFonts w:ascii="Tahoma" w:hAnsi="Tahoma" w:cs="Tahoma"/>
      <w:sz w:val="16"/>
      <w:szCs w:val="16"/>
    </w:rPr>
  </w:style>
  <w:style w:type="character" w:customStyle="1" w:styleId="ad">
    <w:name w:val="Текст выноски Знак"/>
    <w:basedOn w:val="a0"/>
    <w:link w:val="ac"/>
    <w:uiPriority w:val="99"/>
    <w:semiHidden/>
    <w:locked/>
    <w:rsid w:val="00265EA9"/>
    <w:rPr>
      <w:rFonts w:ascii="Tahoma" w:hAnsi="Tahoma" w:cs="Tahoma"/>
      <w:sz w:val="16"/>
      <w:szCs w:val="16"/>
    </w:rPr>
  </w:style>
  <w:style w:type="paragraph" w:styleId="32">
    <w:name w:val="Body Text 3"/>
    <w:basedOn w:val="a"/>
    <w:link w:val="33"/>
    <w:uiPriority w:val="99"/>
    <w:rsid w:val="008066E9"/>
    <w:pPr>
      <w:spacing w:after="120"/>
    </w:pPr>
    <w:rPr>
      <w:sz w:val="16"/>
      <w:szCs w:val="16"/>
    </w:rPr>
  </w:style>
  <w:style w:type="character" w:customStyle="1" w:styleId="33">
    <w:name w:val="Основной текст 3 Знак"/>
    <w:basedOn w:val="a0"/>
    <w:link w:val="32"/>
    <w:uiPriority w:val="99"/>
    <w:semiHidden/>
    <w:locked/>
    <w:rsid w:val="00265EA9"/>
    <w:rPr>
      <w:rFonts w:cs="Times New Roman"/>
      <w:sz w:val="16"/>
      <w:szCs w:val="16"/>
    </w:rPr>
  </w:style>
  <w:style w:type="paragraph" w:styleId="ae">
    <w:name w:val="List Paragraph"/>
    <w:basedOn w:val="a"/>
    <w:uiPriority w:val="99"/>
    <w:qFormat/>
    <w:rsid w:val="008066E9"/>
    <w:pPr>
      <w:autoSpaceDE/>
      <w:autoSpaceDN/>
      <w:ind w:left="720" w:firstLine="709"/>
      <w:jc w:val="both"/>
    </w:pPr>
    <w:rPr>
      <w:rFonts w:ascii="Calibri" w:hAnsi="Calibri" w:cs="Calibri"/>
      <w:sz w:val="22"/>
      <w:szCs w:val="22"/>
      <w:lang w:eastAsia="en-US"/>
    </w:rPr>
  </w:style>
  <w:style w:type="table" w:styleId="af">
    <w:name w:val="Table Grid"/>
    <w:basedOn w:val="a1"/>
    <w:uiPriority w:val="99"/>
    <w:rsid w:val="008066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rsid w:val="00BC3F3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98743-1E9C-4B91-AF2A-90F7203D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8</Pages>
  <Words>4336</Words>
  <Characters>24721</Characters>
  <Application>Microsoft Office Word</Application>
  <DocSecurity>0</DocSecurity>
  <Lines>206</Lines>
  <Paragraphs>57</Paragraphs>
  <ScaleCrop>false</ScaleCrop>
  <HeadingPairs>
    <vt:vector size="2" baseType="variant">
      <vt:variant>
        <vt:lpstr>Название</vt:lpstr>
      </vt:variant>
      <vt:variant>
        <vt:i4>1</vt:i4>
      </vt:variant>
    </vt:vector>
  </HeadingPairs>
  <TitlesOfParts>
    <vt:vector size="1" baseType="lpstr">
      <vt:lpstr> </vt:lpstr>
    </vt:vector>
  </TitlesOfParts>
  <Company>Порецкая райадминистрация ЧР</Company>
  <LinksUpToDate>false</LinksUpToDate>
  <CharactersWithSpaces>29000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LK</dc:creator>
  <cp:keywords/>
  <dc:description/>
  <cp:lastModifiedBy>koms_okc5</cp:lastModifiedBy>
  <cp:revision>15</cp:revision>
  <cp:lastPrinted>2018-06-26T05:36:00Z</cp:lastPrinted>
  <dcterms:created xsi:type="dcterms:W3CDTF">2018-05-15T10:42:00Z</dcterms:created>
  <dcterms:modified xsi:type="dcterms:W3CDTF">2018-07-03T04:41:00Z</dcterms:modified>
</cp:coreProperties>
</file>